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FFB4" w14:textId="77777777" w:rsidR="00B907CD" w:rsidRDefault="00B907CD" w:rsidP="00B907CD">
      <w:pPr>
        <w:pStyle w:val="Nagwek2"/>
        <w:spacing w:before="0" w:after="120" w:line="259" w:lineRule="auto"/>
        <w:jc w:val="right"/>
        <w:rPr>
          <w:rFonts w:ascii="Garamond" w:hAnsi="Garamond"/>
          <w:i w:val="0"/>
          <w:sz w:val="24"/>
          <w:szCs w:val="24"/>
        </w:rPr>
      </w:pPr>
      <w:bookmarkStart w:id="0" w:name="_Toc65508588"/>
      <w:r w:rsidRPr="00E5038F">
        <w:rPr>
          <w:rFonts w:ascii="Garamond" w:hAnsi="Garamond"/>
          <w:i w:val="0"/>
          <w:sz w:val="24"/>
          <w:szCs w:val="24"/>
        </w:rPr>
        <w:t>Załącznik 3</w:t>
      </w:r>
      <w:bookmarkEnd w:id="0"/>
    </w:p>
    <w:p w14:paraId="47918CB5" w14:textId="77777777" w:rsidR="00B907CD" w:rsidRPr="002A215D" w:rsidRDefault="00B907CD" w:rsidP="00B907CD"/>
    <w:p w14:paraId="35CFE062" w14:textId="77777777" w:rsidR="00B907CD" w:rsidRPr="0065755D" w:rsidRDefault="00B907CD" w:rsidP="00B907CD">
      <w:pPr>
        <w:spacing w:after="120" w:line="259" w:lineRule="auto"/>
        <w:contextualSpacing/>
        <w:jc w:val="center"/>
        <w:rPr>
          <w:rFonts w:ascii="Garamond" w:hAnsi="Garamond"/>
          <w:b/>
        </w:rPr>
      </w:pPr>
      <w:r w:rsidRPr="0065755D">
        <w:rPr>
          <w:rFonts w:ascii="Garamond" w:hAnsi="Garamond"/>
          <w:b/>
        </w:rPr>
        <w:t>Wykaz haseł identyfikujących prace dyplomowe</w:t>
      </w:r>
    </w:p>
    <w:p w14:paraId="02DFE746" w14:textId="77777777" w:rsidR="00B907CD" w:rsidRPr="0065755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62B80979" w14:textId="77777777" w:rsidR="00B907CD" w:rsidRPr="0065755D" w:rsidRDefault="00B907CD" w:rsidP="00B907CD">
      <w:pPr>
        <w:spacing w:after="120" w:line="259" w:lineRule="auto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KIERUNEK PRAWO</w:t>
      </w:r>
    </w:p>
    <w:p w14:paraId="495044C5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cywilne </w:t>
      </w:r>
    </w:p>
    <w:p w14:paraId="276B13EF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rzeczowe </w:t>
      </w:r>
    </w:p>
    <w:p w14:paraId="51E86D8C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zobowiązań </w:t>
      </w:r>
    </w:p>
    <w:p w14:paraId="5CBF76C3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rodzinne i opiekuńcze </w:t>
      </w:r>
    </w:p>
    <w:p w14:paraId="383C0E0D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spadkowe </w:t>
      </w:r>
    </w:p>
    <w:p w14:paraId="72F3E22F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własności intelektualnej </w:t>
      </w:r>
    </w:p>
    <w:p w14:paraId="113920A2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handlowe </w:t>
      </w:r>
    </w:p>
    <w:p w14:paraId="57A5AE8F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międzynarodowe prywatne </w:t>
      </w:r>
    </w:p>
    <w:p w14:paraId="0A267746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Postępowanie cywilne </w:t>
      </w:r>
    </w:p>
    <w:p w14:paraId="00BA6B4F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karne </w:t>
      </w:r>
    </w:p>
    <w:p w14:paraId="0AB375FE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karne wykonawcze </w:t>
      </w:r>
    </w:p>
    <w:p w14:paraId="21C23EE8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karne skarbowe </w:t>
      </w:r>
    </w:p>
    <w:p w14:paraId="33F42103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wykroczeń </w:t>
      </w:r>
    </w:p>
    <w:p w14:paraId="37A3404D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Postępowanie karne </w:t>
      </w:r>
    </w:p>
    <w:p w14:paraId="0CE6A1C1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administracyjne </w:t>
      </w:r>
    </w:p>
    <w:p w14:paraId="06D827C2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Postępowanie administracyjne </w:t>
      </w:r>
    </w:p>
    <w:p w14:paraId="2D79EB42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samorządu terytorialnego </w:t>
      </w:r>
    </w:p>
    <w:p w14:paraId="39431C24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ochrony środowiska </w:t>
      </w:r>
    </w:p>
    <w:p w14:paraId="5E9B70C3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konstytucyjne </w:t>
      </w:r>
    </w:p>
    <w:p w14:paraId="0C41C0F6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Unii Europejskiej </w:t>
      </w:r>
    </w:p>
    <w:p w14:paraId="519441DB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Wykładnia prawa </w:t>
      </w:r>
    </w:p>
    <w:p w14:paraId="3FAF5A02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Teoria prawa </w:t>
      </w:r>
    </w:p>
    <w:p w14:paraId="451CC456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Filozofia prawa </w:t>
      </w:r>
    </w:p>
    <w:p w14:paraId="7BA4E743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Etyka prawnicza </w:t>
      </w:r>
    </w:p>
    <w:p w14:paraId="0048F53F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wyznaniowe </w:t>
      </w:r>
    </w:p>
    <w:p w14:paraId="09F527C4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Historia prawa </w:t>
      </w:r>
    </w:p>
    <w:p w14:paraId="1D032E53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rzymskie </w:t>
      </w:r>
    </w:p>
    <w:p w14:paraId="1E14D6C6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Doktryny polityczno-prawne </w:t>
      </w:r>
    </w:p>
    <w:p w14:paraId="2080301A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finansowe i finansów publicznych </w:t>
      </w:r>
    </w:p>
    <w:p w14:paraId="70C2202F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rynku finansowego </w:t>
      </w:r>
    </w:p>
    <w:p w14:paraId="62599F40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i postępowanie podatkowe </w:t>
      </w:r>
    </w:p>
    <w:p w14:paraId="233F3956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pracy i ubezpieczeń społecznych </w:t>
      </w:r>
    </w:p>
    <w:p w14:paraId="4B875EF9" w14:textId="77777777" w:rsidR="00B907CD" w:rsidRPr="004D0E41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Kryminalistyka i kryminologia </w:t>
      </w:r>
    </w:p>
    <w:p w14:paraId="23536248" w14:textId="77777777" w:rsidR="00B907CD" w:rsidRPr="003341B7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międzynarodowe publiczne </w:t>
      </w:r>
    </w:p>
    <w:p w14:paraId="50EE263E" w14:textId="77777777" w:rsidR="00B907CD" w:rsidRPr="000D4CE8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Prawo gospodarcze publiczne </w:t>
      </w:r>
    </w:p>
    <w:p w14:paraId="5B3DFA4E" w14:textId="77777777" w:rsidR="00B907CD" w:rsidRPr="0065755D" w:rsidRDefault="00B907CD" w:rsidP="00B907CD">
      <w:pPr>
        <w:pStyle w:val="Akapitzlist"/>
        <w:numPr>
          <w:ilvl w:val="0"/>
          <w:numId w:val="1"/>
        </w:numPr>
        <w:spacing w:after="120" w:line="259" w:lineRule="auto"/>
        <w:jc w:val="both"/>
        <w:rPr>
          <w:rFonts w:ascii="Garamond" w:hAnsi="Garamond"/>
        </w:rPr>
      </w:pPr>
      <w:r w:rsidRPr="0065755D">
        <w:rPr>
          <w:rFonts w:ascii="Garamond" w:hAnsi="Garamond"/>
        </w:rPr>
        <w:t>Prawo morskie</w:t>
      </w:r>
    </w:p>
    <w:p w14:paraId="73B85DBF" w14:textId="77777777" w:rsidR="00B907CD" w:rsidRPr="0065755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 </w:t>
      </w:r>
    </w:p>
    <w:p w14:paraId="02F1594F" w14:textId="77777777" w:rsidR="00B907CD" w:rsidRDefault="00B907CD" w:rsidP="00B907CD">
      <w:pPr>
        <w:spacing w:after="120" w:line="259" w:lineRule="auto"/>
        <w:jc w:val="both"/>
        <w:rPr>
          <w:rFonts w:ascii="Garamond" w:hAnsi="Garamond"/>
          <w:b/>
        </w:rPr>
      </w:pPr>
    </w:p>
    <w:p w14:paraId="7FFBD4FB" w14:textId="77777777" w:rsidR="00B907CD" w:rsidRDefault="00B907CD" w:rsidP="00B907CD">
      <w:pPr>
        <w:spacing w:after="120" w:line="259" w:lineRule="auto"/>
        <w:jc w:val="both"/>
        <w:rPr>
          <w:rFonts w:ascii="Garamond" w:hAnsi="Garamond"/>
          <w:b/>
        </w:rPr>
      </w:pPr>
    </w:p>
    <w:p w14:paraId="300131F2" w14:textId="77777777" w:rsidR="00B907CD" w:rsidRDefault="00B907CD" w:rsidP="00B907CD">
      <w:pPr>
        <w:spacing w:after="120" w:line="259" w:lineRule="auto"/>
        <w:jc w:val="center"/>
        <w:rPr>
          <w:rFonts w:ascii="Garamond" w:hAnsi="Garamond"/>
          <w:b/>
        </w:rPr>
      </w:pPr>
    </w:p>
    <w:p w14:paraId="7B26A49B" w14:textId="763A2743" w:rsidR="00B907CD" w:rsidRPr="0065755D" w:rsidRDefault="00B907CD" w:rsidP="00B907CD">
      <w:pPr>
        <w:spacing w:after="120" w:line="259" w:lineRule="auto"/>
        <w:jc w:val="center"/>
        <w:rPr>
          <w:rFonts w:ascii="Garamond" w:hAnsi="Garamond"/>
          <w:b/>
        </w:rPr>
      </w:pPr>
      <w:r w:rsidRPr="0065755D">
        <w:rPr>
          <w:rFonts w:ascii="Garamond" w:hAnsi="Garamond"/>
          <w:b/>
        </w:rPr>
        <w:lastRenderedPageBreak/>
        <w:t>KIERUNEK PRAWO SŁUŻB MUNDUROWYCH</w:t>
      </w:r>
    </w:p>
    <w:p w14:paraId="1485D628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karne</w:t>
      </w:r>
    </w:p>
    <w:p w14:paraId="6D757C25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wykroczeń</w:t>
      </w:r>
    </w:p>
    <w:p w14:paraId="4F287972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Postępowanie karne</w:t>
      </w:r>
    </w:p>
    <w:p w14:paraId="5EC7FABB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Postępowanie w sprawach o wykroczenia</w:t>
      </w:r>
    </w:p>
    <w:p w14:paraId="38EABC7D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karne skarbowe</w:t>
      </w:r>
    </w:p>
    <w:p w14:paraId="204DD81C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Międzynarodowe prawo karne</w:t>
      </w:r>
    </w:p>
    <w:p w14:paraId="656875B3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Kryminologia</w:t>
      </w:r>
    </w:p>
    <w:p w14:paraId="73783176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Kryminalistyka</w:t>
      </w:r>
    </w:p>
    <w:p w14:paraId="650E691C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karne wykonawcze</w:t>
      </w:r>
    </w:p>
    <w:p w14:paraId="74E35114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proofErr w:type="spellStart"/>
      <w:r w:rsidRPr="00265F46">
        <w:rPr>
          <w:rFonts w:ascii="Garamond" w:hAnsi="Garamond"/>
        </w:rPr>
        <w:t>Penitencjarystyka</w:t>
      </w:r>
      <w:proofErr w:type="spellEnd"/>
    </w:p>
    <w:p w14:paraId="4FAA5A69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Wiktymologia</w:t>
      </w:r>
    </w:p>
    <w:p w14:paraId="555B4895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administracyjne</w:t>
      </w:r>
    </w:p>
    <w:p w14:paraId="29FC5F30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Postępowanie administracyjne</w:t>
      </w:r>
    </w:p>
    <w:p w14:paraId="51DC6CDC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własności intelektualnej</w:t>
      </w:r>
    </w:p>
    <w:p w14:paraId="10490526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 xml:space="preserve">Filozofia prawa </w:t>
      </w:r>
    </w:p>
    <w:p w14:paraId="5C573262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Wykładnia prawa</w:t>
      </w:r>
    </w:p>
    <w:p w14:paraId="1834C08E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konstytucyjne</w:t>
      </w:r>
    </w:p>
    <w:p w14:paraId="3ACBD117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Ustrój i organizacja służb mundurowych</w:t>
      </w:r>
    </w:p>
    <w:p w14:paraId="38214077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Etyka zawodowa funkcjonariuszy służb mundurowych</w:t>
      </w:r>
    </w:p>
    <w:p w14:paraId="6EB2D84A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Historia służb mundurowych</w:t>
      </w:r>
    </w:p>
    <w:p w14:paraId="5E207E86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Interwencja kryzysowa</w:t>
      </w:r>
    </w:p>
    <w:p w14:paraId="1FA2CD66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pracy i pragmatyki służbowe</w:t>
      </w:r>
    </w:p>
    <w:p w14:paraId="43AE790D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Aspekty bezpieczeństwa wewnętrznego i zewnętrznego</w:t>
      </w:r>
    </w:p>
    <w:p w14:paraId="1766CE01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Prawa człowieka</w:t>
      </w:r>
    </w:p>
    <w:p w14:paraId="5DF9AD84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 xml:space="preserve">Profilaktyka i pragmatyka w zwalczaniu przestępczości </w:t>
      </w:r>
    </w:p>
    <w:p w14:paraId="4E8280C9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Przeciwdziałanie i zwalczanie terroryzmu</w:t>
      </w:r>
    </w:p>
    <w:p w14:paraId="7F938511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Bezpieczeństwo ekologiczne</w:t>
      </w:r>
    </w:p>
    <w:p w14:paraId="5964EC83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Tajemnice prawnie chronione</w:t>
      </w:r>
    </w:p>
    <w:p w14:paraId="0FD249DD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Ruch drogowy</w:t>
      </w:r>
    </w:p>
    <w:p w14:paraId="116868D2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podatkowe</w:t>
      </w:r>
    </w:p>
    <w:p w14:paraId="6D8A0957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celne</w:t>
      </w:r>
    </w:p>
    <w:p w14:paraId="639552A1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dewizowe</w:t>
      </w:r>
    </w:p>
    <w:p w14:paraId="728FC66C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Kontrola celno-skarbowa</w:t>
      </w:r>
    </w:p>
    <w:p w14:paraId="10BC1892" w14:textId="77777777" w:rsidR="00B907CD" w:rsidRPr="004D0E41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Odpowiedzialność dyscyplinarna w służbach mundurowych</w:t>
      </w:r>
    </w:p>
    <w:p w14:paraId="1B074BEB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Zarządzanie kryzysowe</w:t>
      </w:r>
    </w:p>
    <w:p w14:paraId="01F836AA" w14:textId="77777777" w:rsidR="00B907CD" w:rsidRPr="00265F46" w:rsidRDefault="00B907CD" w:rsidP="00B907CD">
      <w:pPr>
        <w:pStyle w:val="Akapitzlist"/>
        <w:numPr>
          <w:ilvl w:val="0"/>
          <w:numId w:val="2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 xml:space="preserve">Prawo Unii Europejskiej </w:t>
      </w:r>
    </w:p>
    <w:p w14:paraId="2A55C564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3782588F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1E8C3E84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05471C42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1413BC56" w14:textId="77777777" w:rsidR="00B907CD" w:rsidRPr="0065755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542CF719" w14:textId="77777777" w:rsidR="00B907CD" w:rsidRDefault="00B907CD" w:rsidP="00B907CD">
      <w:pPr>
        <w:spacing w:after="120" w:line="259" w:lineRule="auto"/>
        <w:jc w:val="center"/>
        <w:rPr>
          <w:rFonts w:ascii="Garamond" w:hAnsi="Garamond"/>
          <w:b/>
        </w:rPr>
      </w:pPr>
    </w:p>
    <w:p w14:paraId="67D33B21" w14:textId="77777777" w:rsidR="00B907CD" w:rsidRDefault="00B907CD" w:rsidP="00B907CD">
      <w:pPr>
        <w:spacing w:after="120" w:line="259" w:lineRule="auto"/>
        <w:jc w:val="center"/>
        <w:rPr>
          <w:rFonts w:ascii="Garamond" w:hAnsi="Garamond"/>
          <w:b/>
        </w:rPr>
      </w:pPr>
    </w:p>
    <w:p w14:paraId="11DFE0AC" w14:textId="77777777" w:rsidR="00B907CD" w:rsidRDefault="00B907CD" w:rsidP="00B907CD">
      <w:pPr>
        <w:spacing w:after="120" w:line="259" w:lineRule="auto"/>
        <w:jc w:val="center"/>
        <w:rPr>
          <w:rFonts w:ascii="Garamond" w:hAnsi="Garamond"/>
          <w:b/>
        </w:rPr>
      </w:pPr>
    </w:p>
    <w:p w14:paraId="212B6E51" w14:textId="77777777" w:rsidR="00B907CD" w:rsidRDefault="00B907CD" w:rsidP="00B907CD">
      <w:pPr>
        <w:spacing w:after="120" w:line="259" w:lineRule="auto"/>
        <w:jc w:val="center"/>
        <w:rPr>
          <w:rFonts w:ascii="Garamond" w:hAnsi="Garamond"/>
          <w:b/>
        </w:rPr>
      </w:pPr>
    </w:p>
    <w:p w14:paraId="5C105B56" w14:textId="54BAE68C" w:rsidR="00B907CD" w:rsidRPr="00265F46" w:rsidRDefault="00B907CD" w:rsidP="00B907CD">
      <w:pPr>
        <w:spacing w:after="120" w:line="259" w:lineRule="auto"/>
        <w:jc w:val="center"/>
        <w:rPr>
          <w:rFonts w:ascii="Garamond" w:hAnsi="Garamond"/>
          <w:b/>
        </w:rPr>
      </w:pPr>
      <w:r w:rsidRPr="00265F46">
        <w:rPr>
          <w:rFonts w:ascii="Garamond" w:hAnsi="Garamond"/>
          <w:b/>
        </w:rPr>
        <w:lastRenderedPageBreak/>
        <w:t>KIERUNEK PRAWO</w:t>
      </w:r>
      <w:r>
        <w:rPr>
          <w:rFonts w:ascii="Garamond" w:hAnsi="Garamond"/>
          <w:b/>
        </w:rPr>
        <w:t xml:space="preserve"> INTERNETU I OCHRONY INFORMACJI</w:t>
      </w:r>
    </w:p>
    <w:p w14:paraId="7A8CE99A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Bezpieczeństwo teleinformatyczne</w:t>
      </w:r>
    </w:p>
    <w:p w14:paraId="0AEAA05A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Bezpieczeństwo zarządzania informacją</w:t>
      </w:r>
    </w:p>
    <w:p w14:paraId="66164348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Egzekucja sądowa z dóbr wirtualnych</w:t>
      </w:r>
    </w:p>
    <w:p w14:paraId="7F200FE6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Elektroniczne usługi publiczne</w:t>
      </w:r>
    </w:p>
    <w:p w14:paraId="0C0ED63B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Ekonomia informacji</w:t>
      </w:r>
    </w:p>
    <w:p w14:paraId="303D49A9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Elektroniczne zamówienia publiczne</w:t>
      </w:r>
    </w:p>
    <w:p w14:paraId="3A3FA306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proofErr w:type="spellStart"/>
      <w:r w:rsidRPr="00265F46">
        <w:rPr>
          <w:rFonts w:ascii="Garamond" w:hAnsi="Garamond"/>
        </w:rPr>
        <w:t>Infobrokering</w:t>
      </w:r>
      <w:proofErr w:type="spellEnd"/>
      <w:r w:rsidRPr="00265F46">
        <w:rPr>
          <w:rFonts w:ascii="Garamond" w:hAnsi="Garamond"/>
        </w:rPr>
        <w:t xml:space="preserve"> i wywiad rynkowy</w:t>
      </w:r>
    </w:p>
    <w:p w14:paraId="365DF3B9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Informatyzacja systemu ochrony zdrowia</w:t>
      </w:r>
    </w:p>
    <w:p w14:paraId="4D5BD22E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 xml:space="preserve">Instrumenty </w:t>
      </w:r>
      <w:proofErr w:type="spellStart"/>
      <w:r>
        <w:rPr>
          <w:rFonts w:ascii="Garamond" w:hAnsi="Garamond"/>
        </w:rPr>
        <w:t>Le</w:t>
      </w:r>
      <w:r w:rsidRPr="00265F46">
        <w:rPr>
          <w:rFonts w:ascii="Garamond" w:hAnsi="Garamond"/>
        </w:rPr>
        <w:t>gal</w:t>
      </w:r>
      <w:proofErr w:type="spellEnd"/>
      <w:r w:rsidRPr="00265F46">
        <w:rPr>
          <w:rFonts w:ascii="Garamond" w:hAnsi="Garamond"/>
        </w:rPr>
        <w:t xml:space="preserve"> </w:t>
      </w:r>
      <w:r>
        <w:rPr>
          <w:rFonts w:ascii="Garamond" w:hAnsi="Garamond"/>
        </w:rPr>
        <w:t>T</w:t>
      </w:r>
      <w:r w:rsidRPr="00265F46">
        <w:rPr>
          <w:rFonts w:ascii="Garamond" w:hAnsi="Garamond"/>
        </w:rPr>
        <w:t>ech</w:t>
      </w:r>
    </w:p>
    <w:p w14:paraId="569AFD9C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Internet rzeczy</w:t>
      </w:r>
    </w:p>
    <w:p w14:paraId="13002DC7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Komunikacja interpersonalna w społeczeństwach teleinformacyjnym</w:t>
      </w:r>
    </w:p>
    <w:p w14:paraId="08E8F88C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Kryminalistyczne problemy przestępczości internetowej</w:t>
      </w:r>
    </w:p>
    <w:p w14:paraId="6C93D0BF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Kultura i język Internetu</w:t>
      </w:r>
    </w:p>
    <w:p w14:paraId="7DBC30EF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Pieniądz elektroniczny</w:t>
      </w:r>
    </w:p>
    <w:p w14:paraId="37AE4346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Obrót informacją w ochronie środowiska</w:t>
      </w:r>
    </w:p>
    <w:p w14:paraId="3357B769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Ochrona danych osobowych</w:t>
      </w:r>
    </w:p>
    <w:p w14:paraId="47240EF6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Ochrona informacji gospodarczej</w:t>
      </w:r>
    </w:p>
    <w:p w14:paraId="4D5EC8B6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Ochrona informacji niejawnych</w:t>
      </w:r>
    </w:p>
    <w:p w14:paraId="4846C3AF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Ochrona konkurencji i konsumentów na rynku wirtualnym</w:t>
      </w:r>
    </w:p>
    <w:p w14:paraId="5DCDFB0C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Ochrona prawna baz danych i programów komputerowych</w:t>
      </w:r>
    </w:p>
    <w:p w14:paraId="4224D978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Ochrona wirtualnych dóbr osobistych</w:t>
      </w:r>
    </w:p>
    <w:p w14:paraId="1AB7AFD5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Ochrona własności intelektualnej</w:t>
      </w:r>
    </w:p>
    <w:p w14:paraId="13E12CB0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 xml:space="preserve">Online </w:t>
      </w:r>
      <w:proofErr w:type="spellStart"/>
      <w:r w:rsidRPr="00265F46">
        <w:rPr>
          <w:rFonts w:ascii="Garamond" w:hAnsi="Garamond"/>
        </w:rPr>
        <w:t>Dispute</w:t>
      </w:r>
      <w:proofErr w:type="spellEnd"/>
      <w:r w:rsidRPr="00265F46">
        <w:rPr>
          <w:rFonts w:ascii="Garamond" w:hAnsi="Garamond"/>
        </w:rPr>
        <w:t xml:space="preserve"> Resolution</w:t>
      </w:r>
    </w:p>
    <w:p w14:paraId="407C1927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Nieuczciwe zachowania w Internecie</w:t>
      </w:r>
    </w:p>
    <w:p w14:paraId="73DDD65D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informatyki śledczej</w:t>
      </w:r>
    </w:p>
    <w:p w14:paraId="2075AEE4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marketingu</w:t>
      </w:r>
    </w:p>
    <w:p w14:paraId="5DC3131B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postępowania cywilnego</w:t>
      </w:r>
    </w:p>
    <w:p w14:paraId="1FC0C814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postępowania karnego</w:t>
      </w:r>
    </w:p>
    <w:p w14:paraId="41C875DE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prawa administracyjnego</w:t>
      </w:r>
    </w:p>
    <w:p w14:paraId="425E8DE1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prawa cywilnego</w:t>
      </w:r>
    </w:p>
    <w:p w14:paraId="4075CE79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prawa i postępowania administracyjnego</w:t>
      </w:r>
    </w:p>
    <w:p w14:paraId="027EDAB7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prawa karnego</w:t>
      </w:r>
    </w:p>
    <w:p w14:paraId="57996164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Prawne podstawy działalności hazardowej i rozrywkowej w Internecie</w:t>
      </w:r>
    </w:p>
    <w:p w14:paraId="323A1B0A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archiwizacji dokumentów i danych</w:t>
      </w:r>
    </w:p>
    <w:p w14:paraId="7A2C13B7" w14:textId="77777777" w:rsidR="00B907CD" w:rsidRPr="004D0E41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Podstawy przedsiębiorczości</w:t>
      </w:r>
    </w:p>
    <w:p w14:paraId="07FD3F75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Poprawna polszczyzna w praktyce</w:t>
      </w:r>
    </w:p>
    <w:p w14:paraId="1978153E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Prawne aspekty funkcjonowania mediów społecznościowych</w:t>
      </w:r>
    </w:p>
    <w:p w14:paraId="2ED3A5AB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Prawne aspekty telemedycyny i e-zdrowia</w:t>
      </w:r>
    </w:p>
    <w:p w14:paraId="0887692A" w14:textId="77777777" w:rsidR="00B907CD" w:rsidRPr="002A215D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Prawne problemy podpisu elektronicznego i pieczęci elektronicznej</w:t>
      </w:r>
    </w:p>
    <w:p w14:paraId="4DDA3424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bankowe w obrocie elektronicznym</w:t>
      </w:r>
    </w:p>
    <w:p w14:paraId="470F38A5" w14:textId="77777777" w:rsidR="00B907CD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do informacji konsumentów i pacjentów</w:t>
      </w:r>
    </w:p>
    <w:p w14:paraId="5D976AAD" w14:textId="77777777" w:rsidR="00B907CD" w:rsidRPr="002A215D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Internetu i informacji w systemie praw człowieka</w:t>
      </w:r>
    </w:p>
    <w:p w14:paraId="14E45CFF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pracy w dobie informatyzacji</w:t>
      </w:r>
    </w:p>
    <w:p w14:paraId="17D05691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Prawne aspekty działalności gospodarczej w Internecie</w:t>
      </w:r>
    </w:p>
    <w:p w14:paraId="2E95A76F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Prawnokarne instrumenty informatyczne w zarządzaniu informacją</w:t>
      </w:r>
    </w:p>
    <w:p w14:paraId="3E450DFD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Prawo telekomunikacyjne</w:t>
      </w:r>
    </w:p>
    <w:p w14:paraId="7A367361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lastRenderedPageBreak/>
        <w:t>Prawo własności intelektualnej w Internecie</w:t>
      </w:r>
    </w:p>
    <w:p w14:paraId="15F55397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Przeciwdziałanie przestępstwom przeciwko wolności seksualnej i obyczajności w Internecie</w:t>
      </w:r>
    </w:p>
    <w:p w14:paraId="7F948B5D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Sztuczna inteligencja w prawie cywilnym</w:t>
      </w:r>
    </w:p>
    <w:p w14:paraId="00B361E1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Systemy i narzędzia informatyczne w bezpieczeństwie informacji</w:t>
      </w:r>
    </w:p>
    <w:p w14:paraId="7CBEA836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Systemy i narzędzia informatyczne w pozyskiwaniu informacji</w:t>
      </w:r>
    </w:p>
    <w:p w14:paraId="394817A7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Świadczenie usług drogą elektroniczną</w:t>
      </w:r>
    </w:p>
    <w:p w14:paraId="1DC04699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Wstęp do prawoznawstwa</w:t>
      </w:r>
    </w:p>
    <w:p w14:paraId="746128C1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Zasady autoprezentacji</w:t>
      </w:r>
    </w:p>
    <w:p w14:paraId="4E6577C3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Zarządzanie dokumentacją w podmiotach prywatnych</w:t>
      </w:r>
    </w:p>
    <w:p w14:paraId="25B0533A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Zarządzanie dokumentacją w podmiotach publicznych</w:t>
      </w:r>
    </w:p>
    <w:p w14:paraId="7875944F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Zarządzanie informacją w sektorze finansowym</w:t>
      </w:r>
    </w:p>
    <w:p w14:paraId="51C79C66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Zarządzanie informacją w sytuacjach kryzysowych</w:t>
      </w:r>
    </w:p>
    <w:p w14:paraId="71C7DF13" w14:textId="77777777" w:rsidR="00B907CD" w:rsidRPr="00265F46" w:rsidRDefault="00B907CD" w:rsidP="00B907CD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ascii="Garamond" w:hAnsi="Garamond"/>
        </w:rPr>
      </w:pPr>
      <w:r w:rsidRPr="00265F46">
        <w:rPr>
          <w:rFonts w:ascii="Garamond" w:hAnsi="Garamond"/>
        </w:rPr>
        <w:t>Zwalczanie nieuczciwej konkurencji w obrocie wirtualnym</w:t>
      </w:r>
    </w:p>
    <w:p w14:paraId="1BC5DCEE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  <w:r w:rsidRPr="0065755D">
        <w:rPr>
          <w:rFonts w:ascii="Garamond" w:hAnsi="Garamond"/>
        </w:rPr>
        <w:t xml:space="preserve"> </w:t>
      </w:r>
    </w:p>
    <w:p w14:paraId="10B96836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33DF999D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2414E624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50CDBF34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002D1CB7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5DB33E65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406D7F16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43B1416A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022751DC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397C09F0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66960BB0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254B4511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53A566C1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0B63E231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11E930BE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39FFB2AE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217685E5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5AFB5D02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782C061E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4BF3986C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5B2B33E2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23725E56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7599DF08" w14:textId="1A33CAA8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4FF24F78" w14:textId="1DDF908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24B84E08" w14:textId="4D964B38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19D073AB" w14:textId="6CF2362B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231501AA" w14:textId="77ED9BEA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718352F2" w14:textId="56120054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0BA37E72" w14:textId="1A368C6B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39B5B6C5" w14:textId="0B316B80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01F5CF5E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2B0E3549" w14:textId="77777777" w:rsidR="00B907C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5B1F0344" w14:textId="77777777" w:rsidR="00B907CD" w:rsidRPr="0065755D" w:rsidRDefault="00B907CD" w:rsidP="00B907CD">
      <w:pPr>
        <w:spacing w:after="120" w:line="259" w:lineRule="auto"/>
        <w:contextualSpacing/>
        <w:jc w:val="both"/>
        <w:rPr>
          <w:rFonts w:ascii="Garamond" w:hAnsi="Garamond"/>
        </w:rPr>
      </w:pPr>
    </w:p>
    <w:p w14:paraId="4FCD280F" w14:textId="77777777" w:rsidR="00B907CD" w:rsidRPr="00265F46" w:rsidRDefault="00B907CD" w:rsidP="00B907CD">
      <w:pPr>
        <w:spacing w:after="120" w:line="259" w:lineRule="auto"/>
        <w:contextualSpacing/>
        <w:jc w:val="center"/>
        <w:rPr>
          <w:rFonts w:ascii="Garamond" w:hAnsi="Garamond"/>
          <w:b/>
        </w:rPr>
      </w:pPr>
      <w:r w:rsidRPr="00265F46">
        <w:rPr>
          <w:rFonts w:ascii="Garamond" w:hAnsi="Garamond"/>
          <w:b/>
        </w:rPr>
        <w:lastRenderedPageBreak/>
        <w:t>KIERUNEK ADMINISTRACJA</w:t>
      </w:r>
    </w:p>
    <w:p w14:paraId="0C86B7EC" w14:textId="77777777" w:rsidR="00B907CD" w:rsidRPr="00A14A3B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administracyjne </w:t>
      </w:r>
    </w:p>
    <w:p w14:paraId="274A7E80" w14:textId="77777777" w:rsidR="00B907CD" w:rsidRPr="00A14A3B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Postępowanie administracyjne i sądowo-administracyjne </w:t>
      </w:r>
    </w:p>
    <w:p w14:paraId="6FE3BCF4" w14:textId="77777777" w:rsidR="00B907CD" w:rsidRPr="00A14A3B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samorządu terytorialnego </w:t>
      </w:r>
    </w:p>
    <w:p w14:paraId="0ED4CF49" w14:textId="77777777" w:rsidR="00B907CD" w:rsidRPr="00A14A3B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ochrony środowiska </w:t>
      </w:r>
    </w:p>
    <w:p w14:paraId="1520D3B4" w14:textId="77777777" w:rsidR="00B907CD" w:rsidRPr="00A14A3B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własności intelektualnej </w:t>
      </w:r>
    </w:p>
    <w:p w14:paraId="27664C00" w14:textId="77777777" w:rsidR="00B907CD" w:rsidRPr="00A14A3B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cywilne </w:t>
      </w:r>
    </w:p>
    <w:p w14:paraId="1A7E6AE7" w14:textId="77777777" w:rsidR="00B907CD" w:rsidRPr="00A14A3B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Postępowanie cywilne </w:t>
      </w:r>
    </w:p>
    <w:p w14:paraId="7ED7DDA8" w14:textId="77777777" w:rsidR="00B907CD" w:rsidRPr="00A14A3B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karne </w:t>
      </w:r>
    </w:p>
    <w:p w14:paraId="3A5F69A5" w14:textId="77777777" w:rsidR="00B907CD" w:rsidRPr="00A14A3B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Postępowanie karne </w:t>
      </w:r>
    </w:p>
    <w:p w14:paraId="7964C344" w14:textId="77777777" w:rsidR="00B907CD" w:rsidRPr="00A14A3B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konstytucyjne </w:t>
      </w:r>
    </w:p>
    <w:p w14:paraId="29A41039" w14:textId="77777777" w:rsidR="00B907CD" w:rsidRPr="00A14A3B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Unii Europejskiej </w:t>
      </w:r>
    </w:p>
    <w:p w14:paraId="160F32C0" w14:textId="77777777" w:rsidR="00B907CD" w:rsidRPr="00A14A3B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finansowe i finansów publicznych </w:t>
      </w:r>
    </w:p>
    <w:p w14:paraId="601AB3A2" w14:textId="77777777" w:rsidR="00B907CD" w:rsidRPr="004D0E41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i postępowanie podatkowe </w:t>
      </w:r>
    </w:p>
    <w:p w14:paraId="7B6A3D6B" w14:textId="77777777" w:rsidR="00B907CD" w:rsidRPr="00A14A3B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rynku finansowego </w:t>
      </w:r>
    </w:p>
    <w:p w14:paraId="35C31D78" w14:textId="77777777" w:rsidR="00B907CD" w:rsidRPr="00A14A3B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pracy i ubezpieczeń społecznych </w:t>
      </w:r>
    </w:p>
    <w:p w14:paraId="194E5824" w14:textId="77777777" w:rsidR="00B907CD" w:rsidRPr="00A14A3B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gospodarcze publiczne </w:t>
      </w:r>
    </w:p>
    <w:p w14:paraId="6D9824DB" w14:textId="77777777" w:rsidR="00B907CD" w:rsidRPr="00A14A3B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międzynarodowe publiczne </w:t>
      </w:r>
    </w:p>
    <w:p w14:paraId="00CAE637" w14:textId="77777777" w:rsidR="00B907CD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Kryminalistyka i kryminologia </w:t>
      </w:r>
    </w:p>
    <w:p w14:paraId="02EE7AD1" w14:textId="77777777" w:rsidR="00B907CD" w:rsidRPr="00A14A3B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karne skarbowe </w:t>
      </w:r>
    </w:p>
    <w:p w14:paraId="11EA4533" w14:textId="77777777" w:rsidR="00B907CD" w:rsidRPr="00A14A3B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Prawo wykroczeń </w:t>
      </w:r>
    </w:p>
    <w:p w14:paraId="636D6703" w14:textId="77777777" w:rsidR="00B907CD" w:rsidRPr="00A14A3B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Historia administracji </w:t>
      </w:r>
    </w:p>
    <w:p w14:paraId="7715D975" w14:textId="77777777" w:rsidR="00B907CD" w:rsidRPr="00A14A3B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Doktryny polityczno-prawne </w:t>
      </w:r>
    </w:p>
    <w:p w14:paraId="1C444D4D" w14:textId="77777777" w:rsidR="00B907CD" w:rsidRPr="00A14A3B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Teoria prawa </w:t>
      </w:r>
    </w:p>
    <w:p w14:paraId="035636C1" w14:textId="77777777" w:rsidR="00B907CD" w:rsidRPr="00A14A3B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 xml:space="preserve">Ekonomia </w:t>
      </w:r>
    </w:p>
    <w:p w14:paraId="1D7F2AEF" w14:textId="77777777" w:rsidR="00B907CD" w:rsidRDefault="00B907CD" w:rsidP="00B907CD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Garamond" w:hAnsi="Garamond"/>
        </w:rPr>
      </w:pPr>
      <w:r w:rsidRPr="00A14A3B">
        <w:rPr>
          <w:rFonts w:ascii="Garamond" w:hAnsi="Garamond"/>
        </w:rPr>
        <w:t>Publiczne prawo rzymskie</w:t>
      </w:r>
    </w:p>
    <w:p w14:paraId="329EDBBB" w14:textId="77777777" w:rsidR="00B907CD" w:rsidRDefault="00B907CD" w:rsidP="00B907CD">
      <w:pPr>
        <w:spacing w:after="120" w:line="259" w:lineRule="auto"/>
        <w:jc w:val="both"/>
        <w:rPr>
          <w:rFonts w:ascii="Garamond" w:hAnsi="Garamond"/>
        </w:rPr>
      </w:pPr>
    </w:p>
    <w:p w14:paraId="136064A9" w14:textId="77777777" w:rsidR="00B907CD" w:rsidRDefault="00B907CD" w:rsidP="00B907CD">
      <w:pPr>
        <w:spacing w:after="120" w:line="259" w:lineRule="auto"/>
        <w:jc w:val="both"/>
        <w:rPr>
          <w:rFonts w:ascii="Garamond" w:hAnsi="Garamond"/>
        </w:rPr>
      </w:pPr>
    </w:p>
    <w:p w14:paraId="7402650F" w14:textId="77777777" w:rsidR="00B907CD" w:rsidRDefault="00B907CD" w:rsidP="00B907CD">
      <w:pPr>
        <w:spacing w:after="120" w:line="259" w:lineRule="auto"/>
        <w:jc w:val="both"/>
        <w:rPr>
          <w:rFonts w:ascii="Garamond" w:hAnsi="Garamond"/>
        </w:rPr>
      </w:pPr>
    </w:p>
    <w:p w14:paraId="1AEBDD19" w14:textId="77777777" w:rsidR="00B907CD" w:rsidRDefault="00B907CD" w:rsidP="00B907CD">
      <w:pPr>
        <w:spacing w:after="120" w:line="259" w:lineRule="auto"/>
        <w:jc w:val="both"/>
        <w:rPr>
          <w:rFonts w:ascii="Garamond" w:hAnsi="Garamond"/>
        </w:rPr>
      </w:pPr>
    </w:p>
    <w:p w14:paraId="658DCA3E" w14:textId="77777777" w:rsidR="00B907CD" w:rsidRDefault="00B907CD" w:rsidP="00B907CD">
      <w:pPr>
        <w:spacing w:after="120" w:line="259" w:lineRule="auto"/>
        <w:jc w:val="both"/>
        <w:rPr>
          <w:rFonts w:ascii="Garamond" w:hAnsi="Garamond"/>
        </w:rPr>
      </w:pPr>
    </w:p>
    <w:p w14:paraId="0B949547" w14:textId="77777777" w:rsidR="00B907CD" w:rsidRDefault="00B907CD" w:rsidP="00B907CD">
      <w:pPr>
        <w:spacing w:after="120" w:line="259" w:lineRule="auto"/>
        <w:jc w:val="both"/>
        <w:rPr>
          <w:rFonts w:ascii="Garamond" w:hAnsi="Garamond"/>
        </w:rPr>
      </w:pPr>
    </w:p>
    <w:p w14:paraId="5E2F75B8" w14:textId="77777777" w:rsidR="00B907CD" w:rsidRDefault="00B907CD" w:rsidP="00B907CD">
      <w:pPr>
        <w:spacing w:after="120" w:line="259" w:lineRule="auto"/>
        <w:jc w:val="both"/>
        <w:rPr>
          <w:rFonts w:ascii="Garamond" w:hAnsi="Garamond"/>
        </w:rPr>
      </w:pPr>
    </w:p>
    <w:p w14:paraId="5DC40522" w14:textId="77777777" w:rsidR="00B907CD" w:rsidRDefault="00B907CD" w:rsidP="00B907CD">
      <w:pPr>
        <w:spacing w:after="120" w:line="259" w:lineRule="auto"/>
        <w:jc w:val="both"/>
        <w:rPr>
          <w:rFonts w:ascii="Garamond" w:hAnsi="Garamond"/>
        </w:rPr>
      </w:pPr>
    </w:p>
    <w:p w14:paraId="4405DBC4" w14:textId="77777777" w:rsidR="00B907CD" w:rsidRDefault="00B907CD" w:rsidP="00B907CD">
      <w:pPr>
        <w:spacing w:after="120" w:line="259" w:lineRule="auto"/>
        <w:jc w:val="both"/>
        <w:rPr>
          <w:rFonts w:ascii="Garamond" w:hAnsi="Garamond"/>
        </w:rPr>
      </w:pPr>
    </w:p>
    <w:p w14:paraId="2FCCD60E" w14:textId="77777777" w:rsidR="00B907CD" w:rsidRDefault="00B907CD" w:rsidP="00B907CD">
      <w:pPr>
        <w:spacing w:after="120" w:line="259" w:lineRule="auto"/>
        <w:jc w:val="both"/>
        <w:rPr>
          <w:rFonts w:ascii="Garamond" w:hAnsi="Garamond"/>
        </w:rPr>
      </w:pPr>
    </w:p>
    <w:p w14:paraId="603CA77B" w14:textId="77777777" w:rsidR="00B907CD" w:rsidRDefault="00B907CD" w:rsidP="00B907CD">
      <w:pPr>
        <w:spacing w:after="120" w:line="259" w:lineRule="auto"/>
        <w:jc w:val="both"/>
        <w:rPr>
          <w:rFonts w:ascii="Garamond" w:hAnsi="Garamond"/>
        </w:rPr>
      </w:pPr>
    </w:p>
    <w:p w14:paraId="60970E2C" w14:textId="77777777" w:rsidR="00B907CD" w:rsidRDefault="00B907CD" w:rsidP="00B907CD">
      <w:pPr>
        <w:spacing w:after="120" w:line="259" w:lineRule="auto"/>
        <w:contextualSpacing/>
        <w:jc w:val="center"/>
        <w:rPr>
          <w:rFonts w:ascii="Garamond" w:hAnsi="Garamond"/>
          <w:b/>
        </w:rPr>
      </w:pPr>
    </w:p>
    <w:p w14:paraId="22EF6FF2" w14:textId="77777777" w:rsidR="00B907CD" w:rsidRDefault="00B907CD" w:rsidP="00B907CD">
      <w:pPr>
        <w:spacing w:after="120" w:line="259" w:lineRule="auto"/>
        <w:contextualSpacing/>
        <w:jc w:val="center"/>
        <w:rPr>
          <w:rFonts w:ascii="Garamond" w:hAnsi="Garamond"/>
          <w:b/>
        </w:rPr>
      </w:pPr>
    </w:p>
    <w:p w14:paraId="47944C91" w14:textId="77777777" w:rsidR="00B907CD" w:rsidRDefault="00B907CD" w:rsidP="00B907CD">
      <w:pPr>
        <w:spacing w:after="120" w:line="259" w:lineRule="auto"/>
        <w:contextualSpacing/>
        <w:jc w:val="center"/>
        <w:rPr>
          <w:rFonts w:ascii="Garamond" w:hAnsi="Garamond"/>
          <w:b/>
        </w:rPr>
      </w:pPr>
    </w:p>
    <w:p w14:paraId="79A4A71C" w14:textId="77777777" w:rsidR="00B907CD" w:rsidRDefault="00B907CD" w:rsidP="00B907CD">
      <w:pPr>
        <w:spacing w:after="120" w:line="259" w:lineRule="auto"/>
        <w:contextualSpacing/>
        <w:jc w:val="center"/>
        <w:rPr>
          <w:rFonts w:ascii="Garamond" w:hAnsi="Garamond"/>
          <w:b/>
        </w:rPr>
      </w:pPr>
    </w:p>
    <w:p w14:paraId="255BE006" w14:textId="77777777" w:rsidR="00B907CD" w:rsidRDefault="00B907CD" w:rsidP="00B907CD">
      <w:pPr>
        <w:spacing w:after="120" w:line="259" w:lineRule="auto"/>
        <w:contextualSpacing/>
        <w:jc w:val="center"/>
        <w:rPr>
          <w:rFonts w:ascii="Garamond" w:hAnsi="Garamond"/>
          <w:b/>
        </w:rPr>
      </w:pPr>
    </w:p>
    <w:p w14:paraId="11F21611" w14:textId="3CABC972" w:rsidR="00B907CD" w:rsidRPr="00265F46" w:rsidRDefault="00B907CD" w:rsidP="00B907CD">
      <w:pPr>
        <w:spacing w:after="120" w:line="259" w:lineRule="auto"/>
        <w:contextualSpacing/>
        <w:jc w:val="center"/>
        <w:rPr>
          <w:rFonts w:ascii="Garamond" w:hAnsi="Garamond"/>
          <w:b/>
        </w:rPr>
      </w:pPr>
      <w:r w:rsidRPr="00265F46">
        <w:rPr>
          <w:rFonts w:ascii="Garamond" w:hAnsi="Garamond"/>
          <w:b/>
        </w:rPr>
        <w:lastRenderedPageBreak/>
        <w:t xml:space="preserve">KIERUNEK </w:t>
      </w:r>
      <w:r>
        <w:rPr>
          <w:rFonts w:ascii="Garamond" w:hAnsi="Garamond"/>
          <w:b/>
        </w:rPr>
        <w:t>PRAWO MEDYCZNE</w:t>
      </w:r>
    </w:p>
    <w:p w14:paraId="0F4551BC" w14:textId="77777777" w:rsidR="00B907CD" w:rsidRDefault="00B907CD" w:rsidP="00B907CD">
      <w:pPr>
        <w:spacing w:after="120" w:line="259" w:lineRule="auto"/>
        <w:jc w:val="both"/>
        <w:rPr>
          <w:rFonts w:ascii="Garamond" w:hAnsi="Garamond"/>
        </w:rPr>
      </w:pPr>
    </w:p>
    <w:p w14:paraId="715D5EAE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Prawo medyczne</w:t>
      </w:r>
    </w:p>
    <w:p w14:paraId="26061AB2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Prawa pacjenta</w:t>
      </w:r>
    </w:p>
    <w:p w14:paraId="533ADE47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System opieki zdrowotnej</w:t>
      </w:r>
    </w:p>
    <w:p w14:paraId="146E2BCD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Działalność lecznicza</w:t>
      </w:r>
    </w:p>
    <w:p w14:paraId="6193216D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Świadczenia zdrowotne</w:t>
      </w:r>
    </w:p>
    <w:p w14:paraId="64763726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Zawody medyczne</w:t>
      </w:r>
    </w:p>
    <w:p w14:paraId="262EA3DE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Tajemnica medyczna</w:t>
      </w:r>
    </w:p>
    <w:p w14:paraId="6651472D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Odpowiedzialność cywilna</w:t>
      </w:r>
    </w:p>
    <w:p w14:paraId="572466C8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Odpowiedzialność karna</w:t>
      </w:r>
    </w:p>
    <w:p w14:paraId="2A87F3E7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Odpowiedzialność dyscyplinarna</w:t>
      </w:r>
    </w:p>
    <w:p w14:paraId="3CA4B850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Kontrola podmiotów leczniczych</w:t>
      </w:r>
    </w:p>
    <w:p w14:paraId="163FB546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 xml:space="preserve">Dane medyczne </w:t>
      </w:r>
    </w:p>
    <w:p w14:paraId="2519FA99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Ochrona danych medycznych</w:t>
      </w:r>
    </w:p>
    <w:p w14:paraId="70AF93F3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Dokumentacja medyczna</w:t>
      </w:r>
    </w:p>
    <w:p w14:paraId="1ACBBF59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Postępowanie dowodowe</w:t>
      </w:r>
    </w:p>
    <w:p w14:paraId="15788CBB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Błąd medyczny</w:t>
      </w:r>
    </w:p>
    <w:p w14:paraId="4CBB9BC7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Zdarzenie medyczne</w:t>
      </w:r>
    </w:p>
    <w:p w14:paraId="545403D3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Roszczenia cywilnoprawne pacjentów</w:t>
      </w:r>
    </w:p>
    <w:p w14:paraId="36238A06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Prawa pacjenta</w:t>
      </w:r>
    </w:p>
    <w:p w14:paraId="0C72CFE4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Prawo do świadczeń zdrowotnych</w:t>
      </w:r>
    </w:p>
    <w:p w14:paraId="2B9E0AC9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Prawo do informacji</w:t>
      </w:r>
    </w:p>
    <w:p w14:paraId="69109A42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Prawo do wyrażenia zgody</w:t>
      </w:r>
    </w:p>
    <w:p w14:paraId="3CFABCA1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 xml:space="preserve"> Prawo pacjenta do tajemnicy informacji z nim związanych</w:t>
      </w:r>
    </w:p>
    <w:p w14:paraId="7A23407B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Prawo do poszanowania intymności i godności pacjenta</w:t>
      </w:r>
    </w:p>
    <w:p w14:paraId="356DA047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Prawo do dokumentacji medycznej</w:t>
      </w:r>
    </w:p>
    <w:p w14:paraId="49AA855B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Prawo do zgłoszenia sprzeciwu wobec opinii albo orzeczenia lekarza</w:t>
      </w:r>
    </w:p>
    <w:p w14:paraId="2DCACB6D" w14:textId="77777777" w:rsidR="00B907CD" w:rsidRPr="006264AE" w:rsidRDefault="00B907CD" w:rsidP="00B907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6264AE">
        <w:rPr>
          <w:rFonts w:ascii="Garamond" w:hAnsi="Garamond"/>
        </w:rPr>
        <w:t>Prawo do opieki duszpasterskiej</w:t>
      </w:r>
    </w:p>
    <w:p w14:paraId="57EAE67E" w14:textId="77777777" w:rsidR="00B907CD" w:rsidRPr="006264AE" w:rsidRDefault="00B907CD" w:rsidP="00B907CD">
      <w:pPr>
        <w:spacing w:after="120" w:line="259" w:lineRule="auto"/>
        <w:jc w:val="both"/>
        <w:rPr>
          <w:rFonts w:ascii="Garamond" w:hAnsi="Garamond"/>
        </w:rPr>
      </w:pPr>
    </w:p>
    <w:p w14:paraId="795B0CE1" w14:textId="77777777" w:rsidR="000667B7" w:rsidRDefault="00B907CD"/>
    <w:sectPr w:rsidR="0006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453"/>
    <w:multiLevelType w:val="hybridMultilevel"/>
    <w:tmpl w:val="E0CCA4F6"/>
    <w:lvl w:ilvl="0" w:tplc="B81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3DE7"/>
    <w:multiLevelType w:val="hybridMultilevel"/>
    <w:tmpl w:val="79C632DA"/>
    <w:lvl w:ilvl="0" w:tplc="D8168040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15D48"/>
    <w:multiLevelType w:val="hybridMultilevel"/>
    <w:tmpl w:val="6980BC08"/>
    <w:lvl w:ilvl="0" w:tplc="2102C2B0">
      <w:start w:val="1"/>
      <w:numFmt w:val="decimal"/>
      <w:suff w:val="space"/>
      <w:lvlText w:val="%1."/>
      <w:lvlJc w:val="left"/>
      <w:pPr>
        <w:ind w:left="576" w:hanging="36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1601A"/>
    <w:multiLevelType w:val="hybridMultilevel"/>
    <w:tmpl w:val="9DBC9DD2"/>
    <w:lvl w:ilvl="0" w:tplc="65FCFE34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74A2E"/>
    <w:multiLevelType w:val="hybridMultilevel"/>
    <w:tmpl w:val="CC0EC618"/>
    <w:lvl w:ilvl="0" w:tplc="39666C58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584442">
    <w:abstractNumId w:val="3"/>
  </w:num>
  <w:num w:numId="2" w16cid:durableId="12727414">
    <w:abstractNumId w:val="2"/>
  </w:num>
  <w:num w:numId="3" w16cid:durableId="1320963351">
    <w:abstractNumId w:val="4"/>
  </w:num>
  <w:num w:numId="4" w16cid:durableId="621113259">
    <w:abstractNumId w:val="1"/>
  </w:num>
  <w:num w:numId="5" w16cid:durableId="88244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CD"/>
    <w:rsid w:val="00034F7F"/>
    <w:rsid w:val="00182379"/>
    <w:rsid w:val="00751513"/>
    <w:rsid w:val="00B9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675E"/>
  <w15:chartTrackingRefBased/>
  <w15:docId w15:val="{C4E81B91-99D8-4EDC-92BB-AD98CE8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7CD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0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07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B9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820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Słaba-Kępa</dc:creator>
  <cp:keywords/>
  <dc:description/>
  <cp:lastModifiedBy>Paulina Słaba-Kępa</cp:lastModifiedBy>
  <cp:revision>1</cp:revision>
  <dcterms:created xsi:type="dcterms:W3CDTF">2022-12-02T08:04:00Z</dcterms:created>
  <dcterms:modified xsi:type="dcterms:W3CDTF">2022-12-02T08:05:00Z</dcterms:modified>
</cp:coreProperties>
</file>