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CE8" w:rsidP="0CF25E60" w:rsidRDefault="0CF25E60" w14:paraId="1642F964" w14:textId="646B333C">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 xml:space="preserve">REGULAMIN KONKURSU WIEDZY Z PRAWA KARNEGO PROCESOWEGO </w:t>
      </w:r>
    </w:p>
    <w:p w:rsidR="00F02CE8" w:rsidP="0CF25E60" w:rsidRDefault="0CF25E60" w14:paraId="74BC07AD" w14:textId="06B76303">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W ROKU AKADEMICKIM 2021/2022</w:t>
      </w:r>
    </w:p>
    <w:p w:rsidR="00F02CE8" w:rsidP="0CF25E60" w:rsidRDefault="00F02CE8" w14:paraId="74275E68" w14:textId="0EFC5BC0">
      <w:pPr>
        <w:jc w:val="center"/>
        <w:rPr>
          <w:rFonts w:ascii="Calibri" w:hAnsi="Calibri" w:eastAsia="Calibri" w:cs="Calibri"/>
          <w:b/>
          <w:bCs/>
        </w:rPr>
      </w:pPr>
    </w:p>
    <w:p w:rsidR="00F02CE8" w:rsidP="0CF25E60" w:rsidRDefault="00F02CE8" w14:paraId="20459951" w14:textId="148E6056">
      <w:pPr>
        <w:jc w:val="center"/>
        <w:rPr>
          <w:rFonts w:ascii="Calibri" w:hAnsi="Calibri" w:eastAsia="Calibri" w:cs="Calibri"/>
          <w:b/>
          <w:bCs/>
        </w:rPr>
      </w:pPr>
    </w:p>
    <w:p w:rsidR="00F02CE8" w:rsidP="0CF25E60" w:rsidRDefault="0CF25E60" w14:paraId="138FA314" w14:textId="73FC3706">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 xml:space="preserve">I. Organizatorzy i cel konkursu </w:t>
      </w:r>
    </w:p>
    <w:p w:rsidR="00F02CE8" w:rsidP="0CF25E60" w:rsidRDefault="0CF25E60" w14:paraId="0B3585AF" w14:textId="653732FB">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1. Niniejszy regulamin określa warunki przeprowadzenia Konkursu Wiedzy z Prawa Karnego Procesowego. </w:t>
      </w:r>
    </w:p>
    <w:p w:rsidR="00F02CE8" w:rsidP="0CF25E60" w:rsidRDefault="0CF25E60" w14:paraId="2ABF0E4A" w14:textId="35ABFD06">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2. Celem Konkursu Wiedzy z Prawa Karnego Procesowego, zwanego dalej „Konkursem” jest popularyzacja praktycznego zastosowania wiedzy z zakresu prawa karnego procesowego oraz wyłonienie Laureatów Konkursu.</w:t>
      </w:r>
    </w:p>
    <w:p w:rsidR="00F02CE8" w:rsidP="0CF25E60" w:rsidRDefault="0CF25E60" w14:paraId="0051C8F9" w14:textId="6A978984">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 3. Organizatorem Konkursu jest Wydział Prawa i Administracji Uniwersytetu Szczecińskiego, zwany dalej „Organizatorem”. </w:t>
      </w:r>
    </w:p>
    <w:p w:rsidR="006975CA" w:rsidP="0CF25E60" w:rsidRDefault="0CF25E60" w14:paraId="0AB96E54" w14:textId="6E2CA4C4">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4. Informacje na temat zasad i przebiegu Konkursu można uzyskać od Organizatora, wysyłając zapytanie na adres e-mail: </w:t>
      </w:r>
      <w:hyperlink w:history="1" r:id="rId4">
        <w:r w:rsidRPr="00B43F22" w:rsidR="006975CA">
          <w:rPr>
            <w:rStyle w:val="Hipercze"/>
            <w:rFonts w:ascii="Times New Roman" w:hAnsi="Times New Roman" w:eastAsia="Times New Roman" w:cs="Times New Roman"/>
            <w:sz w:val="24"/>
            <w:szCs w:val="24"/>
          </w:rPr>
          <w:t>marta.jasinska@usz.edu.pl</w:t>
        </w:r>
      </w:hyperlink>
    </w:p>
    <w:p w:rsidR="00F02CE8" w:rsidP="0CF25E60" w:rsidRDefault="00F02CE8" w14:paraId="31F91242" w14:textId="12CD705C">
      <w:pPr>
        <w:jc w:val="both"/>
        <w:rPr>
          <w:rFonts w:ascii="Times New Roman" w:hAnsi="Times New Roman" w:eastAsia="Times New Roman" w:cs="Times New Roman"/>
          <w:sz w:val="24"/>
          <w:szCs w:val="24"/>
        </w:rPr>
      </w:pPr>
    </w:p>
    <w:p w:rsidR="00F02CE8" w:rsidP="0CF25E60" w:rsidRDefault="0CF25E60" w14:paraId="57375426" w14:textId="1AB485DD">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II. Zasady uczestnictwa w konkursie</w:t>
      </w:r>
    </w:p>
    <w:p w:rsidR="0CF25E60" w:rsidP="0CF25E60" w:rsidRDefault="0CF25E60" w14:paraId="7F20AC11" w14:textId="55AE5836">
      <w:pPr>
        <w:jc w:val="both"/>
        <w:rPr>
          <w:rFonts w:ascii="Times New Roman" w:hAnsi="Times New Roman" w:eastAsia="Times New Roman" w:cs="Times New Roman"/>
          <w:sz w:val="24"/>
          <w:szCs w:val="24"/>
        </w:rPr>
      </w:pPr>
      <w:r w:rsidRPr="4BB3ABF2" w:rsidR="0CF25E60">
        <w:rPr>
          <w:rFonts w:ascii="Times New Roman" w:hAnsi="Times New Roman" w:eastAsia="Times New Roman" w:cs="Times New Roman"/>
          <w:sz w:val="24"/>
          <w:szCs w:val="24"/>
        </w:rPr>
        <w:t xml:space="preserve">1. Konkurs skierowany jest do </w:t>
      </w:r>
      <w:r w:rsidRPr="4BB3ABF2" w:rsidR="002A795A">
        <w:rPr>
          <w:rFonts w:ascii="Times New Roman" w:hAnsi="Times New Roman" w:eastAsia="Times New Roman" w:cs="Times New Roman"/>
          <w:sz w:val="24"/>
          <w:szCs w:val="24"/>
        </w:rPr>
        <w:t xml:space="preserve">wszystkich </w:t>
      </w:r>
      <w:r w:rsidRPr="4BB3ABF2" w:rsidR="00504AFC">
        <w:rPr>
          <w:rFonts w:ascii="Times New Roman" w:hAnsi="Times New Roman" w:eastAsia="Times New Roman" w:cs="Times New Roman"/>
          <w:sz w:val="24"/>
          <w:szCs w:val="24"/>
        </w:rPr>
        <w:t xml:space="preserve">studentów </w:t>
      </w:r>
      <w:r w:rsidRPr="4BB3ABF2" w:rsidR="0CF25E60">
        <w:rPr>
          <w:rFonts w:ascii="Times New Roman" w:hAnsi="Times New Roman" w:eastAsia="Times New Roman" w:cs="Times New Roman"/>
          <w:sz w:val="24"/>
          <w:szCs w:val="24"/>
        </w:rPr>
        <w:t xml:space="preserve">studiów stacjonarnych i niestacjonarnych </w:t>
      </w:r>
      <w:r w:rsidRPr="4BB3ABF2" w:rsidR="0063654A">
        <w:rPr>
          <w:rFonts w:ascii="Times New Roman" w:hAnsi="Times New Roman" w:eastAsia="Times New Roman" w:cs="Times New Roman"/>
          <w:sz w:val="24"/>
          <w:szCs w:val="24"/>
        </w:rPr>
        <w:t>studiujących na</w:t>
      </w:r>
      <w:r w:rsidRPr="4BB3ABF2" w:rsidR="0CF25E60">
        <w:rPr>
          <w:rFonts w:ascii="Times New Roman" w:hAnsi="Times New Roman" w:eastAsia="Times New Roman" w:cs="Times New Roman"/>
          <w:sz w:val="24"/>
          <w:szCs w:val="24"/>
        </w:rPr>
        <w:t xml:space="preserve"> Wydziale Prawa i Administracji Uniwersytetu Szczecińskiego, którzy </w:t>
      </w:r>
      <w:r w:rsidRPr="4BB3ABF2" w:rsidR="0063654A">
        <w:rPr>
          <w:rFonts w:ascii="Times New Roman" w:hAnsi="Times New Roman" w:eastAsia="Times New Roman" w:cs="Times New Roman"/>
          <w:sz w:val="24"/>
          <w:szCs w:val="24"/>
        </w:rPr>
        <w:t xml:space="preserve">nie przystąpili </w:t>
      </w:r>
      <w:r w:rsidRPr="4BB3ABF2" w:rsidR="00DB1530">
        <w:rPr>
          <w:rFonts w:ascii="Times New Roman" w:hAnsi="Times New Roman" w:eastAsia="Times New Roman" w:cs="Times New Roman"/>
          <w:sz w:val="24"/>
          <w:szCs w:val="24"/>
        </w:rPr>
        <w:t>jeszcze do egzaminu z postępowania karnego</w:t>
      </w:r>
      <w:r w:rsidRPr="4BB3ABF2" w:rsidR="004C4879">
        <w:rPr>
          <w:rFonts w:ascii="Times New Roman" w:hAnsi="Times New Roman" w:eastAsia="Times New Roman" w:cs="Times New Roman"/>
          <w:sz w:val="24"/>
          <w:szCs w:val="24"/>
        </w:rPr>
        <w:t xml:space="preserve"> i są z</w:t>
      </w:r>
      <w:r w:rsidRPr="4BB3ABF2" w:rsidR="0CF25E60">
        <w:rPr>
          <w:rFonts w:ascii="Times New Roman" w:hAnsi="Times New Roman" w:eastAsia="Times New Roman" w:cs="Times New Roman"/>
          <w:sz w:val="24"/>
          <w:szCs w:val="24"/>
        </w:rPr>
        <w:t>ainteresowani poszerzaniem wiedzy z zakresu tej dziedziny prawa.</w:t>
      </w:r>
    </w:p>
    <w:p w:rsidR="0CF25E60" w:rsidP="0CF25E60" w:rsidRDefault="0CF25E60" w14:paraId="513AD230" w14:textId="299C190B">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2. W Konkursie jako jego uczestnicy nie mogą brać udziału osoby współpracujące przy przygotowaniu i przeprowadzeniu Konkursu. </w:t>
      </w:r>
    </w:p>
    <w:p w:rsidR="0CF25E60" w:rsidP="0CF25E60" w:rsidRDefault="0CF25E60" w14:paraId="12506D00" w14:textId="4589B7C8">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3. Warunkiem uczestnictwa w Konkursie jest zgłoszenie swojego udziału poprzez poprawne wypełnienie formularza zgłoszeniowego (Załącznik nr 1 do Regulaminu) i przesłanie go na adres e-mail: marta.jasinska@usz.edu.pl do dnia 9 maja 2022 r. </w:t>
      </w:r>
    </w:p>
    <w:p w:rsidR="0CF25E60" w:rsidP="0CF25E60" w:rsidRDefault="0CF25E60" w14:paraId="725C942D" w14:textId="769FB4B8">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4. Organizatorzy zakwalifikują do Konkursu osoby, które spełniły warunki zawarte w punkcie 1 i 3. </w:t>
      </w:r>
    </w:p>
    <w:p w:rsidR="0CF25E60" w:rsidP="0CF25E60" w:rsidRDefault="0CF25E60" w14:paraId="7F952193" w14:textId="5A08151F">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5. Organizatorzy prześlą drogą e-mailową potwierdzenie przyjęcia zgłoszenia i zakwalifikowania się do udziału w Konkursie do dnia 11 maja 2022 r.</w:t>
      </w:r>
    </w:p>
    <w:p w:rsidR="0CF25E60" w:rsidP="0CF25E60" w:rsidRDefault="0CF25E60" w14:paraId="47304EE7" w14:textId="5C068A96">
      <w:pPr>
        <w:jc w:val="both"/>
        <w:rPr>
          <w:rFonts w:ascii="Calibri" w:hAnsi="Calibri" w:eastAsia="Calibri" w:cs="Calibri"/>
          <w:sz w:val="24"/>
          <w:szCs w:val="24"/>
        </w:rPr>
      </w:pPr>
    </w:p>
    <w:p w:rsidR="0CF25E60" w:rsidP="0CF25E60" w:rsidRDefault="0CF25E60" w14:paraId="25FEE380" w14:textId="15D43EAE">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 xml:space="preserve">III. Przebieg konkursu </w:t>
      </w:r>
    </w:p>
    <w:p w:rsidR="0CF25E60" w:rsidP="0CF25E60" w:rsidRDefault="0CF25E60" w14:paraId="1BDC37E5" w14:textId="6E1DF582">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1. Konkurs obejmuje materiał z zakresu prawa karnego procesowego (statyka i dynamika) według stanu prawnego obowiązującego na dzień przeprowadzenia Konkursu. </w:t>
      </w:r>
    </w:p>
    <w:p w:rsidR="0CF25E60" w:rsidP="0CF25E60" w:rsidRDefault="0CF25E60" w14:paraId="1A4DEBE9" w14:textId="1CFE4D7C">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2. Konkurs składa się z jednego etapu: Etap I: test jednokrotnego wyboru, składający się z 45 pytań z czterema wariantami odpowiedzi oraz jednego stanu faktycznego (kazusu) - czas 90 minut.</w:t>
      </w:r>
    </w:p>
    <w:p w:rsidR="0CF25E60" w:rsidP="0CF25E60" w:rsidRDefault="0CF25E60" w14:paraId="4274AA50" w14:textId="1B207755">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3. Szczegółowy terminarz Konkursu jest następujący: </w:t>
      </w:r>
    </w:p>
    <w:p w:rsidR="0CF25E60" w:rsidP="0CF25E60" w:rsidRDefault="0CF25E60" w14:paraId="269FEAEF" w14:textId="51A876EE">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a. 8 kwietnia 2022 r. - rozpoczęcie rejestracji do udziału w Konkursie, </w:t>
      </w:r>
    </w:p>
    <w:p w:rsidR="0CF25E60" w:rsidP="0CF25E60" w:rsidRDefault="0CF25E60" w14:paraId="44E4ABC1" w14:textId="63164DAA">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b. 9 maja 2022 r. - zakończenie rejestracji do udziału w Konkursie, </w:t>
      </w:r>
    </w:p>
    <w:p w:rsidR="0CF25E60" w:rsidP="0CF25E60" w:rsidRDefault="0CF25E60" w14:paraId="1BCA394A" w14:textId="5FE1BE64">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c. 13 maja 2022 r. - I Etap Konkursu, </w:t>
      </w:r>
    </w:p>
    <w:p w:rsidR="0CF25E60" w:rsidP="0CF25E60" w:rsidRDefault="0CF25E60" w14:paraId="0FED3792" w14:textId="1A3323BA">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d. 18 maja 2022 r. - ogłoszenie wyników I Etapu – podanie Finalisty Konkursu, </w:t>
      </w:r>
    </w:p>
    <w:p w:rsidR="0CF25E60" w:rsidP="0CF25E60" w:rsidRDefault="0CF25E60" w14:paraId="209DF3C7" w14:textId="3663367B">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6. Nagrodą dla Laureata Konkursu (I miejsce) jest ocena bardzo dobra z dynamiki </w:t>
      </w:r>
      <w:r w:rsidR="00B94E2D">
        <w:rPr>
          <w:rFonts w:ascii="Times New Roman" w:hAnsi="Times New Roman" w:eastAsia="Times New Roman" w:cs="Times New Roman"/>
          <w:sz w:val="24"/>
          <w:szCs w:val="24"/>
        </w:rPr>
        <w:t xml:space="preserve">lub statyki </w:t>
      </w:r>
      <w:r w:rsidRPr="0CF25E60">
        <w:rPr>
          <w:rFonts w:ascii="Times New Roman" w:hAnsi="Times New Roman" w:eastAsia="Times New Roman" w:cs="Times New Roman"/>
          <w:sz w:val="24"/>
          <w:szCs w:val="24"/>
        </w:rPr>
        <w:t>postępowania karnego</w:t>
      </w:r>
      <w:r w:rsidR="00114742">
        <w:rPr>
          <w:rFonts w:ascii="Times New Roman" w:hAnsi="Times New Roman" w:eastAsia="Times New Roman" w:cs="Times New Roman"/>
          <w:sz w:val="24"/>
          <w:szCs w:val="24"/>
        </w:rPr>
        <w:t xml:space="preserve"> lub</w:t>
      </w:r>
      <w:r w:rsidRPr="0CF25E60">
        <w:rPr>
          <w:rFonts w:ascii="Times New Roman" w:hAnsi="Times New Roman" w:eastAsia="Times New Roman" w:cs="Times New Roman"/>
          <w:sz w:val="24"/>
          <w:szCs w:val="24"/>
        </w:rPr>
        <w:t xml:space="preserve"> ocena bardzo dobra z</w:t>
      </w:r>
      <w:r w:rsidR="000A5B04">
        <w:rPr>
          <w:rFonts w:ascii="Times New Roman" w:hAnsi="Times New Roman" w:eastAsia="Times New Roman" w:cs="Times New Roman"/>
          <w:sz w:val="24"/>
          <w:szCs w:val="24"/>
        </w:rPr>
        <w:t xml:space="preserve"> przedmiotu postępowanie</w:t>
      </w:r>
      <w:r w:rsidRPr="0CF25E60">
        <w:rPr>
          <w:rFonts w:ascii="Times New Roman" w:hAnsi="Times New Roman" w:eastAsia="Times New Roman" w:cs="Times New Roman"/>
          <w:sz w:val="24"/>
          <w:szCs w:val="24"/>
        </w:rPr>
        <w:t xml:space="preserve"> </w:t>
      </w:r>
      <w:r w:rsidR="00BF4CCA">
        <w:rPr>
          <w:rFonts w:ascii="Times New Roman" w:hAnsi="Times New Roman" w:eastAsia="Times New Roman" w:cs="Times New Roman"/>
          <w:sz w:val="24"/>
          <w:szCs w:val="24"/>
        </w:rPr>
        <w:t xml:space="preserve">karne </w:t>
      </w:r>
      <w:r w:rsidRPr="0CF25E60">
        <w:rPr>
          <w:rFonts w:ascii="Times New Roman" w:hAnsi="Times New Roman" w:eastAsia="Times New Roman" w:cs="Times New Roman"/>
          <w:sz w:val="24"/>
          <w:szCs w:val="24"/>
        </w:rPr>
        <w:t>w roku akademickim 2022/2023</w:t>
      </w:r>
      <w:r w:rsidR="00AB0225">
        <w:rPr>
          <w:rFonts w:ascii="Times New Roman" w:hAnsi="Times New Roman" w:eastAsia="Times New Roman" w:cs="Times New Roman"/>
          <w:sz w:val="24"/>
          <w:szCs w:val="24"/>
        </w:rPr>
        <w:t xml:space="preserve"> w zależności od kierunku studiów </w:t>
      </w:r>
      <w:r w:rsidR="00BF4CCA">
        <w:rPr>
          <w:rFonts w:ascii="Times New Roman" w:hAnsi="Times New Roman" w:eastAsia="Times New Roman" w:cs="Times New Roman"/>
          <w:sz w:val="24"/>
          <w:szCs w:val="24"/>
        </w:rPr>
        <w:t>realizowanych przez laureata.</w:t>
      </w:r>
    </w:p>
    <w:p w:rsidR="0CF25E60" w:rsidP="383D4D3B" w:rsidRDefault="0CF25E60" w14:paraId="38BA9FB8" w14:textId="521CC334">
      <w:pPr>
        <w:jc w:val="both"/>
        <w:rPr>
          <w:rFonts w:ascii="Times New Roman" w:hAnsi="Times New Roman" w:eastAsia="Times New Roman" w:cs="Times New Roman"/>
          <w:sz w:val="24"/>
          <w:szCs w:val="24"/>
        </w:rPr>
      </w:pPr>
      <w:r w:rsidRPr="383D4D3B">
        <w:rPr>
          <w:rFonts w:ascii="Times New Roman" w:hAnsi="Times New Roman" w:eastAsia="Times New Roman" w:cs="Times New Roman"/>
          <w:sz w:val="24"/>
          <w:szCs w:val="24"/>
        </w:rPr>
        <w:t xml:space="preserve">7. Organizator zastrzega sobie prawo do niewyłonienia laureata konkursu, jeżeli zaprezentowana podczas konkursu przez uczestników wiedza, nie gwarantuje zrealizowania przez nich zakładanych efektów uczenia się dla przedmiotów statyka lub dynamika postępowania karnego. </w:t>
      </w:r>
    </w:p>
    <w:p w:rsidR="0CF25E60" w:rsidP="0CF25E60" w:rsidRDefault="0CF25E60" w14:paraId="29CEDB52" w14:textId="0FB221C3">
      <w:pPr>
        <w:jc w:val="both"/>
        <w:rPr>
          <w:rFonts w:ascii="Times New Roman" w:hAnsi="Times New Roman" w:eastAsia="Times New Roman" w:cs="Times New Roman"/>
          <w:sz w:val="24"/>
          <w:szCs w:val="24"/>
        </w:rPr>
      </w:pPr>
      <w:r w:rsidRPr="383D4D3B">
        <w:rPr>
          <w:rFonts w:ascii="Times New Roman" w:hAnsi="Times New Roman" w:eastAsia="Times New Roman" w:cs="Times New Roman"/>
          <w:sz w:val="24"/>
          <w:szCs w:val="24"/>
        </w:rPr>
        <w:t xml:space="preserve">8. Organizatorowi przysługuje prawo odwołania lub zmiany terminu Konkursu z ważnych powodów. </w:t>
      </w:r>
    </w:p>
    <w:p w:rsidR="0CF25E60" w:rsidP="0CF25E60" w:rsidRDefault="0CF25E60" w14:paraId="631F37AC" w14:textId="26B499B4">
      <w:pPr>
        <w:jc w:val="both"/>
        <w:rPr>
          <w:rFonts w:ascii="Times New Roman" w:hAnsi="Times New Roman" w:eastAsia="Times New Roman" w:cs="Times New Roman"/>
          <w:sz w:val="24"/>
          <w:szCs w:val="24"/>
        </w:rPr>
      </w:pPr>
    </w:p>
    <w:p w:rsidR="0CF25E60" w:rsidP="0CF25E60" w:rsidRDefault="0CF25E60" w14:paraId="35B98C50" w14:textId="3F89F2FF">
      <w:pPr>
        <w:jc w:val="center"/>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 xml:space="preserve">IV. Dane osobowe. Akceptacja Regulaminu </w:t>
      </w:r>
    </w:p>
    <w:p w:rsidR="0CF25E60" w:rsidP="0CF25E60" w:rsidRDefault="0CF25E60" w14:paraId="08860715" w14:textId="75DB37C6">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1. Wraz z przystąpieniem do Konkursu Wiedzy z Prawa Karnego Procesowego uczestnik musi wyrazić zgodę na przetwarzanie jego danych osobowych przez </w:t>
      </w:r>
      <w:r w:rsidR="006975CA">
        <w:rPr>
          <w:rFonts w:ascii="Times New Roman" w:hAnsi="Times New Roman" w:eastAsia="Times New Roman" w:cs="Times New Roman"/>
          <w:sz w:val="24"/>
          <w:szCs w:val="24"/>
        </w:rPr>
        <w:t>Uniwersytet Szczeciński – Wydział Prawa i Administracji</w:t>
      </w:r>
      <w:r w:rsidRPr="0CF25E60">
        <w:rPr>
          <w:rFonts w:ascii="Times New Roman" w:hAnsi="Times New Roman" w:eastAsia="Times New Roman" w:cs="Times New Roman"/>
          <w:sz w:val="24"/>
          <w:szCs w:val="24"/>
        </w:rPr>
        <w:t>, w celu dokumentacji, rozliczenia oraz rozpowszechnienia konkursu, zgodnie z obowiązującymi przepisami.</w:t>
      </w:r>
    </w:p>
    <w:p w:rsidR="0CF25E60" w:rsidP="0CF25E60" w:rsidRDefault="0CF25E60" w14:paraId="445CAAB4" w14:textId="20BC9F0F">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2. Udział w Konkursie jest dobrowolny i oznacza pełną akceptację wszystkich postanowień niniejszego regulaminu Konkursu Wiedzy z Prawa Karnego Procesowego. </w:t>
      </w:r>
    </w:p>
    <w:p w:rsidR="000E6D24" w:rsidP="0CF25E60" w:rsidRDefault="000E6D24" w14:paraId="62ACAD06" w14:textId="77777777">
      <w:pPr>
        <w:jc w:val="both"/>
        <w:rPr>
          <w:rFonts w:ascii="Times New Roman" w:hAnsi="Times New Roman" w:eastAsia="Times New Roman" w:cs="Times New Roman"/>
          <w:sz w:val="24"/>
          <w:szCs w:val="24"/>
        </w:rPr>
      </w:pPr>
    </w:p>
    <w:p w:rsidR="00760A2F" w:rsidP="00DE4AA6" w:rsidRDefault="00760A2F" w14:paraId="344BFDBE" w14:textId="77777777">
      <w:pPr>
        <w:jc w:val="center"/>
        <w:rPr>
          <w:rFonts w:ascii="Times New Roman" w:hAnsi="Times New Roman" w:eastAsia="Times New Roman" w:cs="Times New Roman"/>
          <w:b/>
          <w:bCs/>
          <w:sz w:val="24"/>
          <w:szCs w:val="24"/>
        </w:rPr>
      </w:pPr>
    </w:p>
    <w:p w:rsidR="00760A2F" w:rsidP="00DE4AA6" w:rsidRDefault="00760A2F" w14:paraId="068D6D72" w14:textId="77777777">
      <w:pPr>
        <w:jc w:val="center"/>
        <w:rPr>
          <w:rFonts w:ascii="Times New Roman" w:hAnsi="Times New Roman" w:eastAsia="Times New Roman" w:cs="Times New Roman"/>
          <w:b/>
          <w:bCs/>
          <w:sz w:val="24"/>
          <w:szCs w:val="24"/>
        </w:rPr>
      </w:pPr>
    </w:p>
    <w:p w:rsidR="00760A2F" w:rsidP="00DE4AA6" w:rsidRDefault="00760A2F" w14:paraId="4250F835" w14:textId="77777777">
      <w:pPr>
        <w:jc w:val="center"/>
        <w:rPr>
          <w:rFonts w:ascii="Times New Roman" w:hAnsi="Times New Roman" w:eastAsia="Times New Roman" w:cs="Times New Roman"/>
          <w:b/>
          <w:bCs/>
          <w:sz w:val="24"/>
          <w:szCs w:val="24"/>
        </w:rPr>
      </w:pPr>
    </w:p>
    <w:p w:rsidR="00760A2F" w:rsidP="00DE4AA6" w:rsidRDefault="00760A2F" w14:paraId="67EC6714" w14:textId="77777777">
      <w:pPr>
        <w:jc w:val="center"/>
        <w:rPr>
          <w:rFonts w:ascii="Times New Roman" w:hAnsi="Times New Roman" w:eastAsia="Times New Roman" w:cs="Times New Roman"/>
          <w:b/>
          <w:bCs/>
          <w:sz w:val="24"/>
          <w:szCs w:val="24"/>
        </w:rPr>
      </w:pPr>
    </w:p>
    <w:p w:rsidR="00760A2F" w:rsidP="00DE4AA6" w:rsidRDefault="00760A2F" w14:paraId="47CCA226" w14:textId="77777777">
      <w:pPr>
        <w:jc w:val="center"/>
        <w:rPr>
          <w:rFonts w:ascii="Times New Roman" w:hAnsi="Times New Roman" w:eastAsia="Times New Roman" w:cs="Times New Roman"/>
          <w:b/>
          <w:bCs/>
          <w:sz w:val="24"/>
          <w:szCs w:val="24"/>
        </w:rPr>
      </w:pPr>
    </w:p>
    <w:p w:rsidR="00760A2F" w:rsidP="00DE4AA6" w:rsidRDefault="00760A2F" w14:paraId="00E65258" w14:textId="77777777">
      <w:pPr>
        <w:jc w:val="center"/>
        <w:rPr>
          <w:rFonts w:ascii="Times New Roman" w:hAnsi="Times New Roman" w:eastAsia="Times New Roman" w:cs="Times New Roman"/>
          <w:b/>
          <w:bCs/>
          <w:sz w:val="24"/>
          <w:szCs w:val="24"/>
        </w:rPr>
      </w:pPr>
    </w:p>
    <w:p w:rsidR="00760A2F" w:rsidP="00DE4AA6" w:rsidRDefault="00760A2F" w14:paraId="38CB7DC3" w14:textId="77777777">
      <w:pPr>
        <w:jc w:val="center"/>
        <w:rPr>
          <w:rFonts w:ascii="Times New Roman" w:hAnsi="Times New Roman" w:eastAsia="Times New Roman" w:cs="Times New Roman"/>
          <w:b/>
          <w:bCs/>
          <w:sz w:val="24"/>
          <w:szCs w:val="24"/>
        </w:rPr>
      </w:pPr>
    </w:p>
    <w:p w:rsidR="00760A2F" w:rsidP="00DE4AA6" w:rsidRDefault="00760A2F" w14:paraId="4A738EAA" w14:textId="77777777">
      <w:pPr>
        <w:jc w:val="center"/>
        <w:rPr>
          <w:rFonts w:ascii="Times New Roman" w:hAnsi="Times New Roman" w:eastAsia="Times New Roman" w:cs="Times New Roman"/>
          <w:b/>
          <w:bCs/>
          <w:sz w:val="24"/>
          <w:szCs w:val="24"/>
        </w:rPr>
      </w:pPr>
    </w:p>
    <w:p w:rsidR="00760A2F" w:rsidP="00DE4AA6" w:rsidRDefault="00760A2F" w14:paraId="5C90FFAB" w14:textId="77777777">
      <w:pPr>
        <w:jc w:val="center"/>
        <w:rPr>
          <w:rFonts w:ascii="Times New Roman" w:hAnsi="Times New Roman" w:eastAsia="Times New Roman" w:cs="Times New Roman"/>
          <w:b/>
          <w:bCs/>
          <w:sz w:val="24"/>
          <w:szCs w:val="24"/>
        </w:rPr>
      </w:pPr>
    </w:p>
    <w:p w:rsidR="00760A2F" w:rsidP="00DE4AA6" w:rsidRDefault="00760A2F" w14:paraId="2D9DE89A" w14:textId="77777777">
      <w:pPr>
        <w:jc w:val="center"/>
        <w:rPr>
          <w:rFonts w:ascii="Times New Roman" w:hAnsi="Times New Roman" w:eastAsia="Times New Roman" w:cs="Times New Roman"/>
          <w:b/>
          <w:bCs/>
          <w:sz w:val="24"/>
          <w:szCs w:val="24"/>
        </w:rPr>
      </w:pPr>
    </w:p>
    <w:p w:rsidR="00760A2F" w:rsidP="00DE4AA6" w:rsidRDefault="00760A2F" w14:paraId="4A332B7C" w14:textId="77777777">
      <w:pPr>
        <w:jc w:val="center"/>
        <w:rPr>
          <w:rFonts w:ascii="Times New Roman" w:hAnsi="Times New Roman" w:eastAsia="Times New Roman" w:cs="Times New Roman"/>
          <w:b/>
          <w:bCs/>
          <w:sz w:val="24"/>
          <w:szCs w:val="24"/>
        </w:rPr>
      </w:pPr>
    </w:p>
    <w:p w:rsidR="00760A2F" w:rsidP="00DE4AA6" w:rsidRDefault="00760A2F" w14:paraId="3CE25A42" w14:textId="77777777">
      <w:pPr>
        <w:jc w:val="center"/>
        <w:rPr>
          <w:rFonts w:ascii="Times New Roman" w:hAnsi="Times New Roman" w:eastAsia="Times New Roman" w:cs="Times New Roman"/>
          <w:b/>
          <w:bCs/>
          <w:sz w:val="24"/>
          <w:szCs w:val="24"/>
        </w:rPr>
      </w:pPr>
    </w:p>
    <w:p w:rsidRPr="00DE4AA6" w:rsidR="000E6D24" w:rsidP="00DE4AA6" w:rsidRDefault="00DE4AA6" w14:paraId="7FEC8E29" w14:textId="28180772">
      <w:pPr>
        <w:jc w:val="center"/>
        <w:rPr>
          <w:rFonts w:ascii="Times New Roman" w:hAnsi="Times New Roman" w:eastAsia="Times New Roman" w:cs="Times New Roman"/>
          <w:b/>
          <w:bCs/>
          <w:sz w:val="24"/>
          <w:szCs w:val="24"/>
        </w:rPr>
      </w:pPr>
      <w:r w:rsidRPr="00DE4AA6">
        <w:rPr>
          <w:rFonts w:ascii="Times New Roman" w:hAnsi="Times New Roman" w:eastAsia="Times New Roman" w:cs="Times New Roman"/>
          <w:b/>
          <w:bCs/>
          <w:sz w:val="24"/>
          <w:szCs w:val="24"/>
        </w:rPr>
        <w:t>KLAUZULA INFORMACYJNA DOTYCZĄCA PRZETWARZANIA DANYCH OSOBOWYCH</w:t>
      </w:r>
    </w:p>
    <w:p w:rsidRPr="000E6D24" w:rsidR="000E6D24" w:rsidP="000E6D24" w:rsidRDefault="000E6D24" w14:paraId="3116B69A" w14:textId="77777777">
      <w:pPr>
        <w:jc w:val="both"/>
        <w:rPr>
          <w:rFonts w:ascii="Times New Roman" w:hAnsi="Times New Roman" w:eastAsia="Times New Roman" w:cs="Times New Roman"/>
          <w:sz w:val="24"/>
          <w:szCs w:val="24"/>
        </w:rPr>
      </w:pPr>
    </w:p>
    <w:p w:rsidRPr="000E6D24" w:rsidR="000E6D24" w:rsidP="000E6D24" w:rsidRDefault="000E6D24" w14:paraId="64F7F6EF" w14:textId="631FC678">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1. Administratorem moich danych osobowych jest Uniwersytet Szczeciński</w:t>
      </w:r>
      <w:r>
        <w:rPr>
          <w:rFonts w:ascii="Times New Roman" w:hAnsi="Times New Roman" w:eastAsia="Times New Roman" w:cs="Times New Roman"/>
          <w:sz w:val="24"/>
          <w:szCs w:val="24"/>
        </w:rPr>
        <w:t xml:space="preserve"> - </w:t>
      </w:r>
      <w:r w:rsidRPr="000E6D24">
        <w:rPr>
          <w:rFonts w:ascii="Times New Roman" w:hAnsi="Times New Roman" w:eastAsia="Times New Roman" w:cs="Times New Roman"/>
          <w:sz w:val="24"/>
          <w:szCs w:val="24"/>
        </w:rPr>
        <w:t>Wydział Prawa i Administracji</w:t>
      </w:r>
      <w:r>
        <w:rPr>
          <w:rFonts w:ascii="Times New Roman" w:hAnsi="Times New Roman" w:eastAsia="Times New Roman" w:cs="Times New Roman"/>
          <w:sz w:val="24"/>
          <w:szCs w:val="24"/>
        </w:rPr>
        <w:t xml:space="preserve">, kontakt z Inspektorem Ochrony Danych Osobowych: </w:t>
      </w:r>
      <w:hyperlink w:history="1" r:id="rId5">
        <w:r w:rsidRPr="00B43F22" w:rsidR="00CC6D4C">
          <w:rPr>
            <w:rStyle w:val="Hipercze"/>
            <w:rFonts w:ascii="Times New Roman" w:hAnsi="Times New Roman" w:eastAsia="Times New Roman" w:cs="Times New Roman"/>
            <w:sz w:val="24"/>
            <w:szCs w:val="24"/>
          </w:rPr>
          <w:t>iod@usz.edu.pl</w:t>
        </w:r>
      </w:hyperlink>
      <w:r w:rsidR="00CC6D4C">
        <w:rPr>
          <w:rFonts w:ascii="Times New Roman" w:hAnsi="Times New Roman" w:eastAsia="Times New Roman" w:cs="Times New Roman"/>
          <w:sz w:val="24"/>
          <w:szCs w:val="24"/>
        </w:rPr>
        <w:t xml:space="preserve">. </w:t>
      </w:r>
    </w:p>
    <w:p w:rsidR="000E6D24" w:rsidP="000E6D24" w:rsidRDefault="000E6D24" w14:paraId="546A2E44" w14:textId="4C4772F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2. Przetwarzanie moich danych osobowych jest zgodne z prawem i spełnia warunki, o których mowa art. 6 ust. 1 lit. c</w:t>
      </w:r>
      <w:r w:rsidR="00260983">
        <w:rPr>
          <w:rFonts w:ascii="Times New Roman" w:hAnsi="Times New Roman" w:eastAsia="Times New Roman" w:cs="Times New Roman"/>
          <w:sz w:val="24"/>
          <w:szCs w:val="24"/>
        </w:rPr>
        <w:t xml:space="preserve">, e </w:t>
      </w:r>
      <w:r w:rsidRPr="000E6D24">
        <w:rPr>
          <w:rFonts w:ascii="Times New Roman" w:hAnsi="Times New Roman" w:eastAsia="Times New Roman" w:cs="Times New Roman"/>
          <w:sz w:val="24"/>
          <w:szCs w:val="24"/>
        </w:rPr>
        <w:t xml:space="preserve">Rozporządzenia Parlamentu Europejskiego i Rady (UE) 2016/679, a przekazanie Organizatorowi moich danych osobowych jest niezbędne dla mojego uczestnictwa Konkursie. </w:t>
      </w:r>
    </w:p>
    <w:p w:rsidR="000E6D24" w:rsidP="000E6D24" w:rsidRDefault="000E6D24" w14:paraId="5A02F52B"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3. Moje dane osobowe mogą zostać powierzone do przetwarzania podmiotom, które uczestniczą w realizacji Konkursu. </w:t>
      </w:r>
    </w:p>
    <w:p w:rsidR="000E6D24" w:rsidP="000E6D24" w:rsidRDefault="000E6D24" w14:paraId="770B3ECB" w14:textId="19BC5E30">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4. </w:t>
      </w:r>
      <w:r w:rsidR="00E85AD7">
        <w:rPr>
          <w:rFonts w:ascii="Times New Roman" w:hAnsi="Times New Roman" w:eastAsia="Times New Roman" w:cs="Times New Roman"/>
          <w:sz w:val="24"/>
          <w:szCs w:val="24"/>
        </w:rPr>
        <w:t>Przetwarzanie</w:t>
      </w:r>
      <w:r w:rsidRPr="000E6D24">
        <w:rPr>
          <w:rFonts w:ascii="Times New Roman" w:hAnsi="Times New Roman" w:eastAsia="Times New Roman" w:cs="Times New Roman"/>
          <w:sz w:val="24"/>
          <w:szCs w:val="24"/>
        </w:rPr>
        <w:t xml:space="preserve"> danych osobowych w ramach Konkursu </w:t>
      </w:r>
      <w:r w:rsidR="00E85AD7">
        <w:rPr>
          <w:rFonts w:ascii="Times New Roman" w:hAnsi="Times New Roman" w:eastAsia="Times New Roman" w:cs="Times New Roman"/>
          <w:sz w:val="24"/>
          <w:szCs w:val="24"/>
        </w:rPr>
        <w:t xml:space="preserve">może być </w:t>
      </w:r>
      <w:r w:rsidR="006C599E">
        <w:rPr>
          <w:rFonts w:ascii="Times New Roman" w:hAnsi="Times New Roman" w:eastAsia="Times New Roman" w:cs="Times New Roman"/>
          <w:sz w:val="24"/>
          <w:szCs w:val="24"/>
        </w:rPr>
        <w:t>dokonywane w</w:t>
      </w:r>
      <w:r w:rsidRPr="000E6D24">
        <w:rPr>
          <w:rFonts w:ascii="Times New Roman" w:hAnsi="Times New Roman" w:eastAsia="Times New Roman" w:cs="Times New Roman"/>
          <w:sz w:val="24"/>
          <w:szCs w:val="24"/>
        </w:rPr>
        <w:t xml:space="preserve"> akcjach reklamowych, informacyjnych i promocyjnych związanych z Konkursem. </w:t>
      </w:r>
    </w:p>
    <w:p w:rsidR="000E6D24" w:rsidP="000E6D24" w:rsidRDefault="000E6D24" w14:paraId="6E50F89D"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5. Podanie danych jest warunkiem koniecznym uczestnictwa w Konkursie, a odmowa ich podania jest równoznaczna z brakiem możliwości udziału lub otrzymania nagrody. </w:t>
      </w:r>
    </w:p>
    <w:p w:rsidR="000E6D24" w:rsidP="000E6D24" w:rsidRDefault="000E6D24" w14:paraId="4E57ECC5" w14:textId="34C78E88">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6. W celu udziału w Konkursie przetwarzaniu będą podlegały następujące dane osobowe: imię (imiona), nazwisko, nazwa uczelni, </w:t>
      </w:r>
      <w:r w:rsidR="007F090C">
        <w:rPr>
          <w:rFonts w:ascii="Times New Roman" w:hAnsi="Times New Roman" w:eastAsia="Times New Roman" w:cs="Times New Roman"/>
          <w:sz w:val="24"/>
          <w:szCs w:val="24"/>
        </w:rPr>
        <w:t>numer albumy</w:t>
      </w:r>
      <w:r w:rsidRPr="000E6D24">
        <w:rPr>
          <w:rFonts w:ascii="Times New Roman" w:hAnsi="Times New Roman" w:eastAsia="Times New Roman" w:cs="Times New Roman"/>
          <w:sz w:val="24"/>
          <w:szCs w:val="24"/>
        </w:rPr>
        <w:t xml:space="preserve">, adres e-mail i wizerunek. </w:t>
      </w:r>
    </w:p>
    <w:p w:rsidR="000E6D24" w:rsidP="000E6D24" w:rsidRDefault="000E6D24" w14:paraId="42A5E48D"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7. Moje dane osobowe nie będą poddawane zautomatyzowanym podejmowaniu decyzji, w tym decyzji opartych na profilowaniu. </w:t>
      </w:r>
    </w:p>
    <w:p w:rsidRPr="000E6D24" w:rsidR="000E6D24" w:rsidP="000E6D24" w:rsidRDefault="000E6D24" w14:paraId="1663F32D" w14:textId="6988D375">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8. Moje dane osobowe będą przechowywane do czasu zakończenia Konkursu, a w przypadku otrzymania przeze mnie nagrody do czasu jej odebrania (zrealizowania) lub do czasu zakończenia działań pokonkursowych.</w:t>
      </w:r>
    </w:p>
    <w:p w:rsidR="000E6D24" w:rsidP="000E6D24" w:rsidRDefault="000E6D24" w14:paraId="46FDCE75"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9. W przypadku uznania, iż przetwarzanie danych osobowych narusza przepisy o ochronie danych osobowych, mam prawo wniesienia skargi do Prezesa Urzędu Ochrony Danych Osobowych adres: https://uodo.gov.pl/pl/p/kontakt. </w:t>
      </w:r>
    </w:p>
    <w:p w:rsidR="000E6D24" w:rsidP="000E6D24" w:rsidRDefault="000E6D24" w14:paraId="4779C03C"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10. W związku z przetwarzaniem moich danych przysługuje mi prawo: – dostępu do treści danych osobowych, w tym uzyskania kopii danych, </w:t>
      </w:r>
    </w:p>
    <w:p w:rsidR="000E6D24" w:rsidP="000E6D24" w:rsidRDefault="000E6D24" w14:paraId="74051AFA"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 do żądania sprostowania lub uzupełnienia danych osobowych, </w:t>
      </w:r>
    </w:p>
    <w:p w:rsidR="000E6D24" w:rsidP="000E6D24" w:rsidRDefault="000E6D24" w14:paraId="384F6A3F"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 do żądania usunięcia danych osobowych w przypadkach przewidzianych prawem, </w:t>
      </w:r>
    </w:p>
    <w:p w:rsidRPr="000E6D24" w:rsidR="000E6D24" w:rsidP="000E6D24" w:rsidRDefault="000E6D24" w14:paraId="7E95D753" w14:textId="56E72460">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do żądania ograniczenia przetwarzania danych,</w:t>
      </w:r>
    </w:p>
    <w:p w:rsidR="000E6D24" w:rsidP="000E6D24" w:rsidRDefault="000E6D24" w14:paraId="3D1561DE"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 do wyrażenia sprzeciwu wobec przetwarzania, </w:t>
      </w:r>
    </w:p>
    <w:p w:rsidR="000E6D24" w:rsidP="000E6D24" w:rsidRDefault="000E6D24" w14:paraId="6F7E6A4E" w14:textId="77777777">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 do przenoszenia danych, </w:t>
      </w:r>
    </w:p>
    <w:p w:rsidRPr="00760A2F" w:rsidR="0CF25E60" w:rsidP="0CF25E60" w:rsidRDefault="000E6D24" w14:paraId="42767E2F" w14:textId="70563186">
      <w:pPr>
        <w:jc w:val="both"/>
        <w:rPr>
          <w:rFonts w:ascii="Times New Roman" w:hAnsi="Times New Roman" w:eastAsia="Times New Roman" w:cs="Times New Roman"/>
          <w:sz w:val="24"/>
          <w:szCs w:val="24"/>
        </w:rPr>
      </w:pPr>
      <w:r w:rsidRPr="000E6D24">
        <w:rPr>
          <w:rFonts w:ascii="Times New Roman" w:hAnsi="Times New Roman" w:eastAsia="Times New Roman" w:cs="Times New Roman"/>
          <w:sz w:val="24"/>
          <w:szCs w:val="24"/>
        </w:rPr>
        <w:t xml:space="preserve">– do wycofania zgody na przetwarzanie danych osobowych w dowolnym momencie bez wpływu na zgodność z prawem przetwarzania, którego dokonano na podstawie zgody przed jej </w:t>
      </w:r>
      <w:r w:rsidRPr="000E6D24" w:rsidR="00760A2F">
        <w:rPr>
          <w:rFonts w:ascii="Times New Roman" w:hAnsi="Times New Roman" w:eastAsia="Times New Roman" w:cs="Times New Roman"/>
          <w:sz w:val="24"/>
          <w:szCs w:val="24"/>
        </w:rPr>
        <w:t>cofnięciem.</w:t>
      </w:r>
    </w:p>
    <w:p w:rsidR="0CF25E60" w:rsidP="0CF25E60" w:rsidRDefault="0CF25E60" w14:paraId="04FC47F6" w14:textId="0E858311">
      <w:pPr>
        <w:jc w:val="both"/>
        <w:rPr>
          <w:rFonts w:ascii="Times New Roman" w:hAnsi="Times New Roman" w:eastAsia="Times New Roman" w:cs="Times New Roman"/>
          <w:b/>
          <w:bCs/>
          <w:sz w:val="24"/>
          <w:szCs w:val="24"/>
        </w:rPr>
      </w:pPr>
      <w:r w:rsidRPr="0CF25E60">
        <w:rPr>
          <w:rFonts w:ascii="Times New Roman" w:hAnsi="Times New Roman" w:eastAsia="Times New Roman" w:cs="Times New Roman"/>
          <w:b/>
          <w:bCs/>
          <w:sz w:val="24"/>
          <w:szCs w:val="24"/>
        </w:rPr>
        <w:t xml:space="preserve">Załączniki: </w:t>
      </w:r>
    </w:p>
    <w:p w:rsidR="0CF25E60" w:rsidP="0CF25E60" w:rsidRDefault="0CF25E60" w14:paraId="42AE88A5" w14:textId="4D01D031">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1. Formularz zgłoszeniowy do Konkursu Wiedzy z Prawa Karnego Procesowego, oświadczenie, dotyczące akceptacji Regulaminu oraz zgody na przetwarzanie danych osobowych. </w:t>
      </w:r>
    </w:p>
    <w:p w:rsidR="0CF25E60" w:rsidP="0CF25E60" w:rsidRDefault="0CF25E60" w14:paraId="5F0D0FC2" w14:textId="1745DCBD">
      <w:pPr>
        <w:jc w:val="both"/>
        <w:rPr>
          <w:rFonts w:ascii="Times New Roman" w:hAnsi="Times New Roman" w:eastAsia="Times New Roman" w:cs="Times New Roman"/>
          <w:i/>
          <w:iCs/>
          <w:sz w:val="24"/>
          <w:szCs w:val="24"/>
        </w:rPr>
      </w:pPr>
      <w:r w:rsidRPr="0CF25E60">
        <w:rPr>
          <w:rFonts w:ascii="Times New Roman" w:hAnsi="Times New Roman" w:eastAsia="Times New Roman" w:cs="Times New Roman"/>
          <w:i/>
          <w:iCs/>
          <w:sz w:val="24"/>
          <w:szCs w:val="24"/>
        </w:rPr>
        <w:t>Załącznik nr 1 Formularz zgłoszeniowy do Konkursu Wiedzy z Prawa Karnego Procesowego</w:t>
      </w:r>
    </w:p>
    <w:tbl>
      <w:tblPr>
        <w:tblStyle w:val="Tabela-Siatka"/>
        <w:tblW w:w="0" w:type="auto"/>
        <w:tblLayout w:type="fixed"/>
        <w:tblLook w:val="06A0" w:firstRow="1" w:lastRow="0" w:firstColumn="1" w:lastColumn="0" w:noHBand="1" w:noVBand="1"/>
      </w:tblPr>
      <w:tblGrid>
        <w:gridCol w:w="1905"/>
        <w:gridCol w:w="7110"/>
      </w:tblGrid>
      <w:tr w:rsidR="0CF25E60" w:rsidTr="0CF25E60" w14:paraId="242B6490" w14:textId="77777777">
        <w:tc>
          <w:tcPr>
            <w:tcW w:w="1905" w:type="dxa"/>
          </w:tcPr>
          <w:p w:rsidR="0CF25E60" w:rsidP="0CF25E60" w:rsidRDefault="0CF25E60" w14:paraId="5F78E6BB" w14:textId="37763673">
            <w:pPr>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Imię </w:t>
            </w:r>
          </w:p>
        </w:tc>
        <w:tc>
          <w:tcPr>
            <w:tcW w:w="7110" w:type="dxa"/>
          </w:tcPr>
          <w:p w:rsidR="0CF25E60" w:rsidP="0CF25E60" w:rsidRDefault="0CF25E60" w14:paraId="7F67B25B" w14:textId="3C6560D8">
            <w:pPr>
              <w:rPr>
                <w:rFonts w:ascii="Times New Roman" w:hAnsi="Times New Roman" w:eastAsia="Times New Roman" w:cs="Times New Roman"/>
                <w:sz w:val="24"/>
                <w:szCs w:val="24"/>
              </w:rPr>
            </w:pPr>
          </w:p>
        </w:tc>
      </w:tr>
      <w:tr w:rsidR="0CF25E60" w:rsidTr="0CF25E60" w14:paraId="00557D3D" w14:textId="77777777">
        <w:tc>
          <w:tcPr>
            <w:tcW w:w="1905" w:type="dxa"/>
          </w:tcPr>
          <w:p w:rsidR="0CF25E60" w:rsidP="0CF25E60" w:rsidRDefault="0CF25E60" w14:paraId="2E0718BD" w14:textId="483F238D">
            <w:pPr>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Nazwisko</w:t>
            </w:r>
          </w:p>
        </w:tc>
        <w:tc>
          <w:tcPr>
            <w:tcW w:w="7110" w:type="dxa"/>
          </w:tcPr>
          <w:p w:rsidR="0CF25E60" w:rsidP="0CF25E60" w:rsidRDefault="0CF25E60" w14:paraId="0647D3C9" w14:textId="3C6560D8">
            <w:pPr>
              <w:rPr>
                <w:rFonts w:ascii="Times New Roman" w:hAnsi="Times New Roman" w:eastAsia="Times New Roman" w:cs="Times New Roman"/>
                <w:sz w:val="24"/>
                <w:szCs w:val="24"/>
              </w:rPr>
            </w:pPr>
          </w:p>
        </w:tc>
      </w:tr>
      <w:tr w:rsidR="0CF25E60" w:rsidTr="0CF25E60" w14:paraId="154BB763" w14:textId="77777777">
        <w:tc>
          <w:tcPr>
            <w:tcW w:w="1905" w:type="dxa"/>
          </w:tcPr>
          <w:p w:rsidR="0CF25E60" w:rsidP="0CF25E60" w:rsidRDefault="0CF25E60" w14:paraId="15C88A7B" w14:textId="35780D3D">
            <w:pPr>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Numer indeksu</w:t>
            </w:r>
          </w:p>
        </w:tc>
        <w:tc>
          <w:tcPr>
            <w:tcW w:w="7110" w:type="dxa"/>
          </w:tcPr>
          <w:p w:rsidR="0CF25E60" w:rsidP="0CF25E60" w:rsidRDefault="0CF25E60" w14:paraId="038C7220" w14:textId="3C6560D8">
            <w:pPr>
              <w:rPr>
                <w:rFonts w:ascii="Times New Roman" w:hAnsi="Times New Roman" w:eastAsia="Times New Roman" w:cs="Times New Roman"/>
                <w:sz w:val="24"/>
                <w:szCs w:val="24"/>
              </w:rPr>
            </w:pPr>
          </w:p>
        </w:tc>
      </w:tr>
      <w:tr w:rsidR="0CF25E60" w:rsidTr="0CF25E60" w14:paraId="1747AD05" w14:textId="77777777">
        <w:tc>
          <w:tcPr>
            <w:tcW w:w="1905" w:type="dxa"/>
          </w:tcPr>
          <w:p w:rsidR="0CF25E60" w:rsidP="0CF25E60" w:rsidRDefault="0CF25E60" w14:paraId="06FC7422" w14:textId="6535E1CA">
            <w:pPr>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Adres e-mail</w:t>
            </w:r>
          </w:p>
        </w:tc>
        <w:tc>
          <w:tcPr>
            <w:tcW w:w="7110" w:type="dxa"/>
          </w:tcPr>
          <w:p w:rsidR="0CF25E60" w:rsidP="0CF25E60" w:rsidRDefault="0CF25E60" w14:paraId="069F0108" w14:textId="3C6560D8">
            <w:pPr>
              <w:rPr>
                <w:rFonts w:ascii="Times New Roman" w:hAnsi="Times New Roman" w:eastAsia="Times New Roman" w:cs="Times New Roman"/>
                <w:sz w:val="24"/>
                <w:szCs w:val="24"/>
              </w:rPr>
            </w:pPr>
          </w:p>
        </w:tc>
      </w:tr>
    </w:tbl>
    <w:p w:rsidR="0CF25E60" w:rsidP="0CF25E60" w:rsidRDefault="0CF25E60" w14:paraId="6FB9D6EC" w14:textId="59DCBE79">
      <w:pPr>
        <w:jc w:val="both"/>
        <w:rPr>
          <w:rFonts w:ascii="Times New Roman" w:hAnsi="Times New Roman" w:eastAsia="Times New Roman" w:cs="Times New Roman"/>
          <w:sz w:val="24"/>
          <w:szCs w:val="24"/>
        </w:rPr>
      </w:pPr>
    </w:p>
    <w:p w:rsidR="000E4296" w:rsidP="0CF25E60" w:rsidRDefault="0CF25E60" w14:paraId="11FEFE46" w14:textId="77777777">
      <w:pPr>
        <w:jc w:val="center"/>
        <w:rPr>
          <w:rFonts w:ascii="Times New Roman" w:hAnsi="Times New Roman" w:eastAsia="Times New Roman" w:cs="Times New Roman"/>
          <w:b/>
          <w:bCs/>
          <w:sz w:val="24"/>
          <w:szCs w:val="24"/>
        </w:rPr>
      </w:pPr>
      <w:r w:rsidRPr="000E4296">
        <w:rPr>
          <w:rFonts w:ascii="Times New Roman" w:hAnsi="Times New Roman" w:eastAsia="Times New Roman" w:cs="Times New Roman"/>
          <w:b/>
          <w:bCs/>
          <w:sz w:val="24"/>
          <w:szCs w:val="24"/>
        </w:rPr>
        <w:t xml:space="preserve">OŚWIADCZENIE </w:t>
      </w:r>
    </w:p>
    <w:p w:rsidRPr="000E4296" w:rsidR="0CF25E60" w:rsidP="0CF25E60" w:rsidRDefault="0CF25E60" w14:paraId="58145604" w14:textId="37E61D4E">
      <w:pPr>
        <w:jc w:val="center"/>
        <w:rPr>
          <w:rFonts w:ascii="Times New Roman" w:hAnsi="Times New Roman" w:eastAsia="Times New Roman" w:cs="Times New Roman"/>
          <w:b/>
          <w:bCs/>
          <w:sz w:val="24"/>
          <w:szCs w:val="24"/>
        </w:rPr>
      </w:pPr>
      <w:r w:rsidRPr="000E4296">
        <w:rPr>
          <w:rFonts w:ascii="Times New Roman" w:hAnsi="Times New Roman" w:eastAsia="Times New Roman" w:cs="Times New Roman"/>
          <w:b/>
          <w:bCs/>
          <w:sz w:val="24"/>
          <w:szCs w:val="24"/>
        </w:rPr>
        <w:t xml:space="preserve">Akceptacja Regulaminu. Zgoda na przetwarzanie danych osobowych </w:t>
      </w:r>
      <w:r w:rsidRPr="000E4296" w:rsidR="000E4296">
        <w:rPr>
          <w:rFonts w:ascii="Times New Roman" w:hAnsi="Times New Roman" w:eastAsia="Times New Roman" w:cs="Times New Roman"/>
          <w:b/>
          <w:bCs/>
          <w:sz w:val="24"/>
          <w:szCs w:val="24"/>
        </w:rPr>
        <w:t>i wykorzystanie wizerunku</w:t>
      </w:r>
    </w:p>
    <w:p w:rsidR="0CF25E60" w:rsidP="0CF25E60" w:rsidRDefault="0CF25E60" w14:paraId="76FB14E0" w14:textId="15656C59">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1. Akceptuję Regulamin Konkursu Wiedzy z Prawa Karnego Procesowego. </w:t>
      </w:r>
    </w:p>
    <w:p w:rsidR="00760A2F" w:rsidP="00760A2F" w:rsidRDefault="0CF25E60" w14:paraId="2F41EF2F" w14:textId="60B8B78D">
      <w:pPr>
        <w:jc w:val="both"/>
        <w:rPr>
          <w:rFonts w:ascii="Times New Roman" w:hAnsi="Times New Roman" w:eastAsia="Times New Roman" w:cs="Times New Roman"/>
          <w:sz w:val="24"/>
          <w:szCs w:val="24"/>
        </w:rPr>
      </w:pPr>
      <w:r w:rsidRPr="0CF25E60">
        <w:rPr>
          <w:rFonts w:ascii="Times New Roman" w:hAnsi="Times New Roman" w:eastAsia="Times New Roman" w:cs="Times New Roman"/>
          <w:sz w:val="24"/>
          <w:szCs w:val="24"/>
        </w:rPr>
        <w:t xml:space="preserve">2. </w:t>
      </w:r>
      <w:r w:rsidR="00760A2F">
        <w:rPr>
          <w:rFonts w:ascii="Times New Roman" w:hAnsi="Times New Roman" w:eastAsia="Times New Roman" w:cs="Times New Roman"/>
          <w:sz w:val="24"/>
          <w:szCs w:val="24"/>
        </w:rPr>
        <w:t xml:space="preserve">Oświadczam, że zapoznałam się z klauzulą informacyjną. </w:t>
      </w:r>
    </w:p>
    <w:p w:rsidR="00760A2F" w:rsidP="00760A2F" w:rsidRDefault="00760A2F" w14:paraId="5FB71CD7" w14:textId="77777777">
      <w:pPr>
        <w:jc w:val="both"/>
        <w:rPr>
          <w:rFonts w:ascii="Times New Roman" w:hAnsi="Times New Roman" w:eastAsia="Times New Roman" w:cs="Times New Roman"/>
          <w:sz w:val="24"/>
          <w:szCs w:val="24"/>
        </w:rPr>
      </w:pPr>
    </w:p>
    <w:p w:rsidR="00760A2F" w:rsidP="00760A2F" w:rsidRDefault="00760A2F" w14:paraId="63C5C3C9" w14:textId="77777777">
      <w:pPr>
        <w:jc w:val="both"/>
        <w:rPr>
          <w:rFonts w:ascii="Times New Roman" w:hAnsi="Times New Roman" w:eastAsia="Times New Roman" w:cs="Times New Roman"/>
          <w:sz w:val="24"/>
          <w:szCs w:val="24"/>
        </w:rPr>
      </w:pPr>
    </w:p>
    <w:p w:rsidR="00760A2F" w:rsidP="00760A2F" w:rsidRDefault="00760A2F" w14:paraId="6298A909" w14:textId="03036D5A">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rsidR="00760A2F" w:rsidP="00760A2F" w:rsidRDefault="00760A2F" w14:paraId="0CAFE7E1" w14:textId="3BE5EDF0">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(data i podpis)</w:t>
      </w:r>
    </w:p>
    <w:p w:rsidR="00760A2F" w:rsidP="00760A2F" w:rsidRDefault="00760A2F" w14:paraId="652B42B9" w14:textId="77777777">
      <w:pPr>
        <w:jc w:val="both"/>
        <w:rPr>
          <w:rFonts w:ascii="Times New Roman" w:hAnsi="Times New Roman" w:eastAsia="Times New Roman" w:cs="Times New Roman"/>
          <w:sz w:val="24"/>
          <w:szCs w:val="24"/>
        </w:rPr>
      </w:pPr>
    </w:p>
    <w:p w:rsidRPr="00760A2F" w:rsidR="00760A2F" w:rsidP="00760A2F" w:rsidRDefault="00760A2F" w14:paraId="6833F3B5" w14:textId="1DC17AD7">
      <w:pPr>
        <w:jc w:val="center"/>
        <w:rPr>
          <w:rFonts w:ascii="Times New Roman" w:hAnsi="Times New Roman" w:eastAsia="Times New Roman" w:cs="Times New Roman"/>
          <w:b/>
          <w:bCs/>
          <w:sz w:val="24"/>
          <w:szCs w:val="24"/>
        </w:rPr>
      </w:pPr>
      <w:r w:rsidRPr="00760A2F">
        <w:rPr>
          <w:rFonts w:ascii="Times New Roman" w:hAnsi="Times New Roman" w:eastAsia="Times New Roman" w:cs="Times New Roman"/>
          <w:b/>
          <w:bCs/>
          <w:sz w:val="24"/>
          <w:szCs w:val="24"/>
        </w:rPr>
        <w:t>ZEZWOLENIE NA WYKORZYSTYWANIE WIZERUNKU</w:t>
      </w:r>
    </w:p>
    <w:p w:rsidR="00760A2F" w:rsidP="00760A2F" w:rsidRDefault="00760A2F" w14:paraId="561477F3" w14:textId="2C195BDE">
      <w:pPr>
        <w:jc w:val="both"/>
        <w:rPr>
          <w:rFonts w:ascii="Times New Roman" w:hAnsi="Times New Roman" w:eastAsia="Times New Roman" w:cs="Times New Roman"/>
          <w:sz w:val="24"/>
          <w:szCs w:val="24"/>
        </w:rPr>
      </w:pPr>
      <w:r w:rsidRPr="00760A2F">
        <w:rPr>
          <w:rFonts w:ascii="Times New Roman" w:hAnsi="Times New Roman" w:eastAsia="Times New Roman" w:cs="Times New Roman"/>
          <w:sz w:val="24"/>
          <w:szCs w:val="24"/>
        </w:rPr>
        <w:t>Jednocześnie, na podstawie art. 81 ust. 1 ustawy z dnia 4 lutego 1994 r. o prawie autorskim i prawach pokrewnych, zezwalam Organizatorowi konkursu, na utrwalanie oraz nieodpłatne, rozpowszechnianie mojego wizerunku poprzez publikację zdjęcia mojej osoby z podaniem mojego imienia i nazwiska w ramach wszelkich publikacji na temat Konkursu mediach społecznościowych w celach promocyjnych, reklamowych czy edukacyjnych związanych z niniejszą konkursem. Mój wizerunek może być użyty do różnego rodzaju form elektronicznego przetwarzania obrazu i kadrowania.</w:t>
      </w:r>
    </w:p>
    <w:p w:rsidR="00760A2F" w:rsidP="0CF25E60" w:rsidRDefault="00760A2F" w14:paraId="05DBB79E" w14:textId="77777777">
      <w:pPr>
        <w:jc w:val="both"/>
        <w:rPr>
          <w:rFonts w:ascii="Times New Roman" w:hAnsi="Times New Roman" w:eastAsia="Times New Roman" w:cs="Times New Roman"/>
          <w:sz w:val="24"/>
          <w:szCs w:val="24"/>
        </w:rPr>
      </w:pPr>
    </w:p>
    <w:p w:rsidR="00760A2F" w:rsidP="00760A2F" w:rsidRDefault="00760A2F" w14:paraId="4EF893B5"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w:t>
      </w:r>
    </w:p>
    <w:p w:rsidR="00760A2F" w:rsidP="00760A2F" w:rsidRDefault="00760A2F" w14:paraId="3147708E" w14:textId="77777777">
      <w:p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(data i podpis)</w:t>
      </w:r>
    </w:p>
    <w:p w:rsidR="00760A2F" w:rsidP="0CF25E60" w:rsidRDefault="00760A2F" w14:paraId="40EC940D" w14:textId="77777777">
      <w:pPr>
        <w:jc w:val="both"/>
        <w:rPr>
          <w:rFonts w:ascii="Times New Roman" w:hAnsi="Times New Roman" w:eastAsia="Times New Roman" w:cs="Times New Roman"/>
          <w:sz w:val="24"/>
          <w:szCs w:val="24"/>
        </w:rPr>
      </w:pPr>
    </w:p>
    <w:sectPr w:rsidR="00760A2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225658"/>
    <w:rsid w:val="00061611"/>
    <w:rsid w:val="000A5B04"/>
    <w:rsid w:val="000E4296"/>
    <w:rsid w:val="000E6D24"/>
    <w:rsid w:val="00114742"/>
    <w:rsid w:val="00260983"/>
    <w:rsid w:val="002A795A"/>
    <w:rsid w:val="004C4879"/>
    <w:rsid w:val="00504AFC"/>
    <w:rsid w:val="0063654A"/>
    <w:rsid w:val="006975CA"/>
    <w:rsid w:val="006C599E"/>
    <w:rsid w:val="00760A2F"/>
    <w:rsid w:val="007F090C"/>
    <w:rsid w:val="00AB0225"/>
    <w:rsid w:val="00B94E2D"/>
    <w:rsid w:val="00BF4CCA"/>
    <w:rsid w:val="00C97AB2"/>
    <w:rsid w:val="00CC6D4C"/>
    <w:rsid w:val="00DB1530"/>
    <w:rsid w:val="00DE4AA6"/>
    <w:rsid w:val="00E85AD7"/>
    <w:rsid w:val="00F02CE8"/>
    <w:rsid w:val="01AFABB9"/>
    <w:rsid w:val="01B7993F"/>
    <w:rsid w:val="035369A0"/>
    <w:rsid w:val="04EF3A01"/>
    <w:rsid w:val="068B0A62"/>
    <w:rsid w:val="09BABD9E"/>
    <w:rsid w:val="0B5E7B85"/>
    <w:rsid w:val="0CF25E60"/>
    <w:rsid w:val="0DD4E67C"/>
    <w:rsid w:val="0E67246C"/>
    <w:rsid w:val="0F3A0668"/>
    <w:rsid w:val="1031ECA8"/>
    <w:rsid w:val="10D5D6C9"/>
    <w:rsid w:val="133A958F"/>
    <w:rsid w:val="15055DCB"/>
    <w:rsid w:val="15DFF861"/>
    <w:rsid w:val="17F4DE55"/>
    <w:rsid w:val="1B749F4F"/>
    <w:rsid w:val="202AC4C8"/>
    <w:rsid w:val="21C69529"/>
    <w:rsid w:val="244910F3"/>
    <w:rsid w:val="2780B1B5"/>
    <w:rsid w:val="28FEC512"/>
    <w:rsid w:val="2AB85277"/>
    <w:rsid w:val="2AC98D4E"/>
    <w:rsid w:val="2C655DAF"/>
    <w:rsid w:val="307F868D"/>
    <w:rsid w:val="32D49F33"/>
    <w:rsid w:val="383D4D3B"/>
    <w:rsid w:val="3853E7FD"/>
    <w:rsid w:val="39EFB85E"/>
    <w:rsid w:val="3A0D4076"/>
    <w:rsid w:val="3EF1EC70"/>
    <w:rsid w:val="3F59FC18"/>
    <w:rsid w:val="405EF9E2"/>
    <w:rsid w:val="4BB3ABF2"/>
    <w:rsid w:val="4BBF34A1"/>
    <w:rsid w:val="4F0FFDC0"/>
    <w:rsid w:val="53D2340C"/>
    <w:rsid w:val="560A0108"/>
    <w:rsid w:val="59225658"/>
    <w:rsid w:val="5A417590"/>
    <w:rsid w:val="5F26218A"/>
    <w:rsid w:val="5FB0E34E"/>
    <w:rsid w:val="60A4A641"/>
    <w:rsid w:val="624C8775"/>
    <w:rsid w:val="631F3485"/>
    <w:rsid w:val="66B3C5A3"/>
    <w:rsid w:val="695FB31A"/>
    <w:rsid w:val="698E7609"/>
    <w:rsid w:val="6C9753DC"/>
    <w:rsid w:val="6EDAFCBF"/>
    <w:rsid w:val="6F231CF7"/>
    <w:rsid w:val="7005A513"/>
    <w:rsid w:val="725ABDB9"/>
    <w:rsid w:val="74D128B0"/>
    <w:rsid w:val="7674E697"/>
    <w:rsid w:val="79A499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25658"/>
  <w15:chartTrackingRefBased/>
  <w15:docId w15:val="{64D8810A-E7CD-447B-816A-BA8FD11D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
    <w:name w:val="Table Grid"/>
    <w:basedOn w:val="Standardowy"/>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ipercze">
    <w:name w:val="Hyperlink"/>
    <w:basedOn w:val="Domylnaczcionkaakapitu"/>
    <w:uiPriority w:val="99"/>
    <w:unhideWhenUsed/>
    <w:rsid w:val="006975CA"/>
    <w:rPr>
      <w:color w:val="0563C1" w:themeColor="hyperlink"/>
      <w:u w:val="single"/>
    </w:rPr>
  </w:style>
  <w:style w:type="character" w:styleId="Nierozpoznanawzmianka">
    <w:name w:val="Unresolved Mention"/>
    <w:basedOn w:val="Domylnaczcionkaakapitu"/>
    <w:uiPriority w:val="99"/>
    <w:semiHidden/>
    <w:unhideWhenUsed/>
    <w:rsid w:val="00697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mailto:iod@usz.edu.pl" TargetMode="External" Id="rId5" /><Relationship Type="http://schemas.openxmlformats.org/officeDocument/2006/relationships/hyperlink" Target="mailto:marta.jasinska@usz.edu.pl"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Niedźwiecka</dc:creator>
  <keywords/>
  <dc:description/>
  <lastModifiedBy>Paweł Nowotko</lastModifiedBy>
  <revision>24</revision>
  <dcterms:created xsi:type="dcterms:W3CDTF">2022-04-04T05:27:00.0000000Z</dcterms:created>
  <dcterms:modified xsi:type="dcterms:W3CDTF">2022-05-06T09:28:27.3316739Z</dcterms:modified>
</coreProperties>
</file>